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行政许可简易填报表（法人）</w:t>
      </w:r>
    </w:p>
    <w:tbl>
      <w:tblPr>
        <w:tblStyle w:val="6"/>
        <w:tblW w:w="142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793"/>
        <w:gridCol w:w="577"/>
        <w:gridCol w:w="851"/>
        <w:gridCol w:w="472"/>
        <w:gridCol w:w="567"/>
        <w:gridCol w:w="1417"/>
        <w:gridCol w:w="709"/>
        <w:gridCol w:w="378"/>
        <w:gridCol w:w="1465"/>
        <w:gridCol w:w="567"/>
        <w:gridCol w:w="520"/>
        <w:gridCol w:w="709"/>
        <w:gridCol w:w="472"/>
        <w:gridCol w:w="945"/>
        <w:gridCol w:w="992"/>
        <w:gridCol w:w="709"/>
        <w:gridCol w:w="709"/>
        <w:gridCol w:w="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3" w:hRule="atLeast"/>
          <w:jc w:val="center"/>
        </w:trPr>
        <w:tc>
          <w:tcPr>
            <w:tcW w:w="581" w:type="dxa"/>
            <w:vAlign w:val="center"/>
          </w:tcPr>
          <w:p>
            <w:pPr>
              <w:jc w:val="center"/>
              <w:rPr>
                <w:rFonts w:ascii="仿宋" w:hAnsi="仿宋" w:eastAsia="仿宋"/>
                <w:sz w:val="18"/>
                <w:szCs w:val="18"/>
              </w:rPr>
            </w:pPr>
            <w:r>
              <w:rPr>
                <w:rFonts w:hint="eastAsia" w:ascii="仿宋" w:hAnsi="仿宋" w:eastAsia="仿宋"/>
                <w:sz w:val="18"/>
                <w:szCs w:val="18"/>
              </w:rPr>
              <w:t>序号</w:t>
            </w:r>
          </w:p>
        </w:tc>
        <w:tc>
          <w:tcPr>
            <w:tcW w:w="793" w:type="dxa"/>
            <w:vAlign w:val="center"/>
          </w:tcPr>
          <w:p>
            <w:pPr>
              <w:jc w:val="center"/>
              <w:rPr>
                <w:rFonts w:ascii="仿宋" w:hAnsi="仿宋" w:eastAsia="仿宋"/>
                <w:sz w:val="18"/>
                <w:szCs w:val="18"/>
              </w:rPr>
            </w:pPr>
            <w:r>
              <w:rPr>
                <w:rFonts w:hint="eastAsia" w:ascii="仿宋" w:hAnsi="仿宋" w:eastAsia="仿宋"/>
                <w:sz w:val="18"/>
                <w:szCs w:val="18"/>
              </w:rPr>
              <w:t>行政相对人名称</w:t>
            </w:r>
          </w:p>
        </w:tc>
        <w:tc>
          <w:tcPr>
            <w:tcW w:w="577" w:type="dxa"/>
            <w:vAlign w:val="center"/>
          </w:tcPr>
          <w:p>
            <w:pPr>
              <w:jc w:val="center"/>
              <w:rPr>
                <w:rFonts w:ascii="仿宋" w:hAnsi="仿宋" w:eastAsia="仿宋"/>
                <w:sz w:val="18"/>
                <w:szCs w:val="18"/>
              </w:rPr>
            </w:pPr>
            <w:r>
              <w:rPr>
                <w:rFonts w:hint="eastAsia" w:ascii="仿宋" w:hAnsi="仿宋" w:eastAsia="仿宋"/>
                <w:sz w:val="18"/>
                <w:szCs w:val="18"/>
              </w:rPr>
              <w:t>行政相对人类别</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统一社会信用代码</w:t>
            </w:r>
          </w:p>
        </w:tc>
        <w:tc>
          <w:tcPr>
            <w:tcW w:w="472" w:type="dxa"/>
            <w:vAlign w:val="center"/>
          </w:tcPr>
          <w:p>
            <w:pPr>
              <w:jc w:val="center"/>
              <w:rPr>
                <w:rFonts w:ascii="仿宋" w:hAnsi="仿宋" w:eastAsia="仿宋"/>
                <w:sz w:val="18"/>
                <w:szCs w:val="18"/>
              </w:rPr>
            </w:pPr>
            <w:r>
              <w:rPr>
                <w:rFonts w:hint="eastAsia" w:ascii="仿宋" w:hAnsi="仿宋" w:eastAsia="仿宋"/>
                <w:sz w:val="18"/>
                <w:szCs w:val="18"/>
              </w:rPr>
              <w:t>工商注册号（选填）</w:t>
            </w:r>
          </w:p>
        </w:tc>
        <w:tc>
          <w:tcPr>
            <w:tcW w:w="567" w:type="dxa"/>
            <w:vAlign w:val="center"/>
          </w:tcPr>
          <w:p>
            <w:pPr>
              <w:jc w:val="center"/>
              <w:rPr>
                <w:rFonts w:ascii="仿宋" w:hAnsi="仿宋" w:eastAsia="仿宋"/>
                <w:sz w:val="18"/>
                <w:szCs w:val="18"/>
              </w:rPr>
            </w:pPr>
            <w:r>
              <w:rPr>
                <w:rFonts w:hint="eastAsia" w:ascii="仿宋" w:hAnsi="仿宋" w:eastAsia="仿宋"/>
                <w:sz w:val="18"/>
                <w:szCs w:val="18"/>
              </w:rPr>
              <w:t>法定代表人</w:t>
            </w:r>
          </w:p>
        </w:tc>
        <w:tc>
          <w:tcPr>
            <w:tcW w:w="1417" w:type="dxa"/>
            <w:vAlign w:val="center"/>
          </w:tcPr>
          <w:p>
            <w:pPr>
              <w:jc w:val="center"/>
              <w:rPr>
                <w:rFonts w:ascii="仿宋" w:hAnsi="仿宋" w:eastAsia="仿宋"/>
                <w:sz w:val="18"/>
                <w:szCs w:val="18"/>
              </w:rPr>
            </w:pPr>
            <w:r>
              <w:rPr>
                <w:rFonts w:hint="eastAsia" w:ascii="仿宋" w:hAnsi="仿宋" w:eastAsia="仿宋"/>
                <w:sz w:val="18"/>
                <w:szCs w:val="18"/>
              </w:rPr>
              <w:t>行政许可决定文书名称</w:t>
            </w:r>
          </w:p>
        </w:tc>
        <w:tc>
          <w:tcPr>
            <w:tcW w:w="709" w:type="dxa"/>
            <w:vAlign w:val="center"/>
          </w:tcPr>
          <w:p>
            <w:pPr>
              <w:jc w:val="center"/>
              <w:rPr>
                <w:rFonts w:ascii="仿宋" w:hAnsi="仿宋" w:eastAsia="仿宋"/>
                <w:sz w:val="18"/>
                <w:szCs w:val="18"/>
              </w:rPr>
            </w:pPr>
            <w:r>
              <w:rPr>
                <w:rFonts w:hint="eastAsia" w:ascii="仿宋" w:hAnsi="仿宋" w:eastAsia="仿宋"/>
                <w:sz w:val="18"/>
                <w:szCs w:val="18"/>
              </w:rPr>
              <w:t>行政许可决定文书号</w:t>
            </w:r>
          </w:p>
        </w:tc>
        <w:tc>
          <w:tcPr>
            <w:tcW w:w="378" w:type="dxa"/>
            <w:vAlign w:val="center"/>
          </w:tcPr>
          <w:p>
            <w:pPr>
              <w:jc w:val="center"/>
              <w:rPr>
                <w:rFonts w:ascii="仿宋" w:hAnsi="仿宋" w:eastAsia="仿宋"/>
                <w:sz w:val="18"/>
                <w:szCs w:val="18"/>
              </w:rPr>
            </w:pPr>
            <w:r>
              <w:rPr>
                <w:rFonts w:hint="eastAsia" w:ascii="仿宋" w:hAnsi="仿宋" w:eastAsia="仿宋"/>
                <w:sz w:val="18"/>
                <w:szCs w:val="18"/>
              </w:rPr>
              <w:t>许可类别</w:t>
            </w:r>
          </w:p>
        </w:tc>
        <w:tc>
          <w:tcPr>
            <w:tcW w:w="1465" w:type="dxa"/>
            <w:tcBorders>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许可内容</w:t>
            </w:r>
          </w:p>
        </w:tc>
        <w:tc>
          <w:tcPr>
            <w:tcW w:w="567"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许可决定日期</w:t>
            </w:r>
          </w:p>
        </w:tc>
        <w:tc>
          <w:tcPr>
            <w:tcW w:w="520"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有效期自</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有效期至</w:t>
            </w:r>
          </w:p>
        </w:tc>
        <w:tc>
          <w:tcPr>
            <w:tcW w:w="47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公示截止期</w:t>
            </w:r>
          </w:p>
        </w:tc>
        <w:tc>
          <w:tcPr>
            <w:tcW w:w="945"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w:t>
            </w:r>
          </w:p>
        </w:tc>
        <w:tc>
          <w:tcPr>
            <w:tcW w:w="99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许可机关统一社会信用代码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当前状态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w:t>
            </w:r>
          </w:p>
        </w:tc>
        <w:tc>
          <w:tcPr>
            <w:tcW w:w="835" w:type="dxa"/>
            <w:tcBorders>
              <w:lef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9" w:hRule="atLeast"/>
          <w:jc w:val="center"/>
        </w:trPr>
        <w:tc>
          <w:tcPr>
            <w:tcW w:w="581" w:type="dxa"/>
            <w:tcBorders>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93" w:type="dxa"/>
            <w:tcBorders>
              <w:bottom w:val="single" w:color="auto" w:sz="4" w:space="0"/>
            </w:tcBorders>
            <w:vAlign w:val="center"/>
          </w:tcPr>
          <w:p>
            <w:pPr>
              <w:jc w:val="center"/>
              <w:rPr>
                <w:rFonts w:hint="default" w:ascii="仿宋" w:hAnsi="仿宋" w:eastAsia="仿宋"/>
                <w:sz w:val="18"/>
                <w:szCs w:val="18"/>
                <w:lang w:val="en-US" w:eastAsia="zh-CN"/>
              </w:rPr>
            </w:pPr>
          </w:p>
          <w:p>
            <w:pPr>
              <w:jc w:val="center"/>
              <w:rPr>
                <w:rFonts w:hint="eastAsia" w:ascii="仿宋" w:hAnsi="仿宋" w:eastAsia="仿宋"/>
                <w:sz w:val="18"/>
                <w:szCs w:val="18"/>
              </w:rPr>
            </w:pPr>
            <w:r>
              <w:rPr>
                <w:rFonts w:hint="eastAsia" w:ascii="仿宋" w:hAnsi="仿宋" w:eastAsia="仿宋"/>
                <w:sz w:val="18"/>
                <w:szCs w:val="18"/>
                <w:lang w:val="en-US" w:eastAsia="zh-CN"/>
              </w:rPr>
              <w:t>四川省达州钢铁集团有限责任公司</w:t>
            </w:r>
          </w:p>
          <w:p>
            <w:pPr>
              <w:jc w:val="center"/>
              <w:rPr>
                <w:rFonts w:hint="default" w:ascii="仿宋" w:hAnsi="仿宋" w:eastAsia="仿宋"/>
                <w:sz w:val="18"/>
                <w:szCs w:val="18"/>
                <w:lang w:val="en-US" w:eastAsia="zh-CN"/>
              </w:rPr>
            </w:pPr>
          </w:p>
        </w:tc>
        <w:tc>
          <w:tcPr>
            <w:tcW w:w="577" w:type="dxa"/>
            <w:tcBorders>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法人及非法人组织</w:t>
            </w:r>
          </w:p>
        </w:tc>
        <w:tc>
          <w:tcPr>
            <w:tcW w:w="851"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915117002102534601</w:t>
            </w:r>
          </w:p>
          <w:p>
            <w:pPr>
              <w:jc w:val="center"/>
              <w:rPr>
                <w:rFonts w:hint="default" w:ascii="仿宋" w:hAnsi="仿宋" w:eastAsia="仿宋"/>
                <w:sz w:val="18"/>
                <w:szCs w:val="18"/>
                <w:lang w:val="en-US" w:eastAsia="zh-CN"/>
              </w:rPr>
            </w:pPr>
          </w:p>
        </w:tc>
        <w:tc>
          <w:tcPr>
            <w:tcW w:w="472" w:type="dxa"/>
            <w:tcBorders>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黄智华</w:t>
            </w:r>
          </w:p>
          <w:p>
            <w:pPr>
              <w:jc w:val="center"/>
              <w:rPr>
                <w:rFonts w:hint="eastAsia" w:ascii="仿宋" w:hAnsi="仿宋" w:eastAsia="仿宋"/>
                <w:sz w:val="18"/>
                <w:szCs w:val="18"/>
                <w:lang w:val="en-US" w:eastAsia="zh-CN"/>
              </w:rPr>
            </w:pPr>
          </w:p>
        </w:tc>
        <w:tc>
          <w:tcPr>
            <w:tcW w:w="1417"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关于四川达州东部经济开发区铁路专用线项目水土保持方案的批复</w:t>
            </w:r>
          </w:p>
          <w:p>
            <w:pPr>
              <w:jc w:val="center"/>
              <w:rPr>
                <w:rFonts w:hint="default" w:ascii="仿宋" w:hAnsi="仿宋" w:eastAsia="仿宋"/>
                <w:sz w:val="18"/>
                <w:szCs w:val="18"/>
                <w:lang w:val="en-US" w:eastAsia="zh-CN"/>
              </w:rPr>
            </w:pPr>
          </w:p>
        </w:tc>
        <w:tc>
          <w:tcPr>
            <w:tcW w:w="709"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达市水审函〔2022〕150号</w:t>
            </w:r>
          </w:p>
          <w:p>
            <w:pPr>
              <w:jc w:val="center"/>
              <w:rPr>
                <w:rFonts w:hint="default" w:ascii="仿宋" w:hAnsi="仿宋" w:eastAsia="仿宋"/>
                <w:sz w:val="18"/>
                <w:szCs w:val="18"/>
                <w:lang w:val="en-US" w:eastAsia="zh-CN"/>
              </w:rPr>
            </w:pPr>
          </w:p>
        </w:tc>
        <w:tc>
          <w:tcPr>
            <w:tcW w:w="378"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rPr>
              <w:t>普通</w:t>
            </w:r>
          </w:p>
        </w:tc>
        <w:tc>
          <w:tcPr>
            <w:tcW w:w="1465" w:type="dxa"/>
            <w:tcBorders>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四川达州东部经济开发区铁路专用线项目水土保持方案</w:t>
            </w:r>
          </w:p>
          <w:p>
            <w:pPr>
              <w:jc w:val="center"/>
              <w:rPr>
                <w:rFonts w:hint="default" w:ascii="仿宋" w:hAnsi="仿宋" w:eastAsia="仿宋"/>
                <w:sz w:val="18"/>
                <w:szCs w:val="18"/>
                <w:lang w:val="en-US" w:eastAsia="zh-CN"/>
              </w:rPr>
            </w:pPr>
          </w:p>
        </w:tc>
        <w:tc>
          <w:tcPr>
            <w:tcW w:w="567"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2022/12/08</w:t>
            </w:r>
          </w:p>
          <w:p>
            <w:pPr>
              <w:jc w:val="center"/>
              <w:rPr>
                <w:rFonts w:hint="default" w:ascii="仿宋" w:hAnsi="仿宋" w:eastAsia="仿宋"/>
                <w:sz w:val="18"/>
                <w:szCs w:val="18"/>
                <w:lang w:val="en-US" w:eastAsia="zh-CN"/>
              </w:rPr>
            </w:pPr>
          </w:p>
        </w:tc>
        <w:tc>
          <w:tcPr>
            <w:tcW w:w="520"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2022/12/08</w:t>
            </w:r>
          </w:p>
          <w:p>
            <w:pPr>
              <w:jc w:val="center"/>
              <w:rPr>
                <w:rFonts w:hint="default" w:ascii="仿宋" w:hAnsi="仿宋" w:eastAsia="仿宋"/>
                <w:sz w:val="18"/>
                <w:szCs w:val="18"/>
                <w:lang w:val="en-US" w:eastAsia="zh-CN"/>
              </w:rPr>
            </w:pPr>
          </w:p>
        </w:tc>
        <w:tc>
          <w:tcPr>
            <w:tcW w:w="709"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2032/12/07</w:t>
            </w:r>
          </w:p>
          <w:p>
            <w:pPr>
              <w:jc w:val="center"/>
              <w:rPr>
                <w:rFonts w:hint="default" w:ascii="仿宋" w:hAnsi="仿宋" w:eastAsia="仿宋"/>
                <w:sz w:val="18"/>
                <w:szCs w:val="18"/>
                <w:lang w:val="en-US" w:eastAsia="zh-CN"/>
              </w:rPr>
            </w:pPr>
          </w:p>
        </w:tc>
        <w:tc>
          <w:tcPr>
            <w:tcW w:w="472" w:type="dxa"/>
            <w:tcBorders>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2</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达州市文化旅游投资有限公司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91511700MA64GM682G</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周德君</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关于通川区莲花湖红星小学项目水土保持方案的批复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达市水审函〔2022〕151号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通川区莲花湖红星小学项目水土保持方案</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2022/12/09</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2022/12/09</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2032/12/08</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7"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3</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达州市文化旅游投资有限公司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91511700MA64GM682G</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周德君</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关于通川区实验小学五里店校区附设幼儿园项目水土保持方案的批复</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达市水审函〔2022〕152号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通川区实验小学五里店校区附设幼儿园项目水土保持方案</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2022/12/09</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2022/12/09</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2032/12/08</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4</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通川区实验小学五里店校区项目</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91511700MA64GM682G</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周德君</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关于通川区实验小学五里店校区项目水土保持方案的批复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达市水审函〔2022〕153号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通川区实验小学五里店校区项目水土保持方案</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2022/12/09</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2022/12/09</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2032/12/08</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5</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default" w:ascii="仿宋" w:hAnsi="仿宋" w:eastAsia="仿宋"/>
                <w:sz w:val="18"/>
                <w:szCs w:val="18"/>
                <w:lang w:val="en" w:eastAsia="zh-CN"/>
              </w:rPr>
            </w:pPr>
            <w:r>
              <w:rPr>
                <w:rFonts w:hint="default"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91511722733413873K</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李小华</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关于后河宣汉县明月大桥下游至明月坝末端段防洪堤工程初步设计的批复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达市水审函〔2022〕154号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后河宣汉县明月大桥下游至明月坝末端段防洪堤工程初步设计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2022/12/12</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2022/12/12</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2032/12/11</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6</w:t>
            </w:r>
          </w:p>
        </w:tc>
        <w:tc>
          <w:tcPr>
            <w:tcW w:w="793"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p>
          <w:p>
            <w:pPr>
              <w:jc w:val="center"/>
              <w:rPr>
                <w:rFonts w:hint="eastAsia" w:ascii="仿宋" w:hAnsi="仿宋" w:eastAsia="仿宋" w:cstheme="minorBidi"/>
                <w:kern w:val="2"/>
                <w:sz w:val="18"/>
                <w:szCs w:val="18"/>
                <w:lang w:val="en-US" w:eastAsia="zh-CN" w:bidi="ar-SA"/>
              </w:rPr>
            </w:pPr>
          </w:p>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开江县自来水有限责任公司</w:t>
            </w:r>
          </w:p>
          <w:p>
            <w:pPr>
              <w:jc w:val="center"/>
              <w:rPr>
                <w:rFonts w:hint="default" w:ascii="仿宋" w:hAnsi="仿宋" w:eastAsia="仿宋" w:cstheme="minorBidi"/>
                <w:kern w:val="2"/>
                <w:sz w:val="18"/>
                <w:szCs w:val="18"/>
                <w:lang w:val="en-US" w:eastAsia="zh-CN" w:bidi="ar-SA"/>
              </w:rPr>
            </w:pP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cstheme="minorBidi"/>
                <w:kern w:val="2"/>
                <w:sz w:val="18"/>
                <w:szCs w:val="18"/>
                <w:lang w:val="en-US" w:eastAsia="zh-CN" w:bidi="ar-SA"/>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915117232104017180</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张自力</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关于核发开江县自来水公司工程建设项目取水许可证的批复</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达市水审函〔2022〕155号</w:t>
            </w:r>
          </w:p>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核发开江县自来水公司工程建设项目取水许可证</w:t>
            </w:r>
          </w:p>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2022/12/14</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2022/12/14</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2027/12/13</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7</w:t>
            </w:r>
          </w:p>
        </w:tc>
        <w:tc>
          <w:tcPr>
            <w:tcW w:w="793"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渠县水务局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cstheme="minorBidi"/>
                <w:kern w:val="2"/>
                <w:sz w:val="18"/>
                <w:szCs w:val="18"/>
                <w:lang w:val="en-US" w:eastAsia="zh-CN" w:bidi="ar-SA"/>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1151142500885449XD</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覃小东</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关于达州市渠县杜家沟水库除险加固工程初步设计的批复</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达市水审函〔2022〕156号</w:t>
            </w:r>
          </w:p>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普通</w:t>
            </w:r>
          </w:p>
          <w:p>
            <w:pPr>
              <w:jc w:val="center"/>
              <w:rPr>
                <w:rFonts w:hint="eastAsia" w:ascii="仿宋" w:hAnsi="仿宋" w:eastAsia="仿宋" w:cstheme="minorBidi"/>
                <w:kern w:val="2"/>
                <w:sz w:val="18"/>
                <w:szCs w:val="18"/>
                <w:lang w:val="en-US" w:eastAsia="zh-CN" w:bidi="ar-SA"/>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达州市渠县杜家沟水库除险加固工程初步设计</w:t>
            </w:r>
          </w:p>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2032/12/22</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8</w:t>
            </w:r>
          </w:p>
        </w:tc>
        <w:tc>
          <w:tcPr>
            <w:tcW w:w="793"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渠县水务局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1151142500885449XD</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覃小东</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关于达州市渠县梅子口水库除险加固工程初步设计的批复</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达市水审函〔2022〕157号</w:t>
            </w:r>
          </w:p>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达州市渠县梅子口水库除险加固工程初步设计</w:t>
            </w:r>
          </w:p>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2032/12/22</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9</w:t>
            </w:r>
          </w:p>
        </w:tc>
        <w:tc>
          <w:tcPr>
            <w:tcW w:w="793"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渠县水务局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1151142500885449XD</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覃小东</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关于达州市渠县荣龙水库除险加固工程初步设计的批复</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达市水审函〔2022〕158号</w:t>
            </w:r>
          </w:p>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普通</w:t>
            </w:r>
          </w:p>
          <w:p>
            <w:pPr>
              <w:jc w:val="center"/>
              <w:rPr>
                <w:rFonts w:hint="eastAsia" w:ascii="仿宋" w:hAnsi="仿宋" w:eastAsia="仿宋" w:cstheme="minorBidi"/>
                <w:kern w:val="2"/>
                <w:sz w:val="18"/>
                <w:szCs w:val="18"/>
                <w:lang w:val="en-US" w:eastAsia="zh-CN" w:bidi="ar-SA"/>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达州市渠县荣龙水库除险加固工程初步设计</w:t>
            </w:r>
          </w:p>
          <w:p>
            <w:pPr>
              <w:jc w:val="center"/>
              <w:rPr>
                <w:rFonts w:hint="eastAsia" w:ascii="仿宋" w:hAnsi="仿宋" w:eastAsia="仿宋" w:cstheme="minorBidi"/>
                <w:kern w:val="2"/>
                <w:sz w:val="18"/>
                <w:szCs w:val="18"/>
                <w:lang w:val="en-US" w:eastAsia="zh-CN" w:bidi="ar-SA"/>
              </w:rPr>
            </w:pPr>
          </w:p>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2032/12/22</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10</w:t>
            </w:r>
          </w:p>
        </w:tc>
        <w:tc>
          <w:tcPr>
            <w:tcW w:w="793"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渠县水务局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1151142500885449XD</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覃小东</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关于达州市渠县胜利水库除险加固工程初步设计的批复</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达市水审函〔2022〕159号</w:t>
            </w:r>
          </w:p>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普通</w:t>
            </w:r>
          </w:p>
          <w:p>
            <w:pPr>
              <w:jc w:val="center"/>
              <w:rPr>
                <w:rFonts w:hint="eastAsia" w:ascii="仿宋" w:hAnsi="仿宋" w:eastAsia="仿宋" w:cstheme="minorBidi"/>
                <w:kern w:val="2"/>
                <w:sz w:val="18"/>
                <w:szCs w:val="18"/>
                <w:lang w:val="en-US" w:eastAsia="zh-CN" w:bidi="ar-SA"/>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达州市渠县胜利水库除险加固工程初步设计</w:t>
            </w:r>
          </w:p>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2032/12/22</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w:t>
            </w:r>
          </w:p>
        </w:tc>
        <w:tc>
          <w:tcPr>
            <w:tcW w:w="793"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渠县水务局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1151142500885449XD</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覃小东</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关于达州市渠县太平水库除险加固工程初步设计的批复</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达市水审函〔2022〕160号</w:t>
            </w:r>
          </w:p>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普通</w:t>
            </w:r>
          </w:p>
          <w:p>
            <w:pPr>
              <w:jc w:val="center"/>
              <w:rPr>
                <w:rFonts w:hint="eastAsia" w:ascii="仿宋" w:hAnsi="仿宋" w:eastAsia="仿宋" w:cstheme="minorBidi"/>
                <w:kern w:val="2"/>
                <w:sz w:val="18"/>
                <w:szCs w:val="18"/>
                <w:lang w:val="en-US" w:eastAsia="zh-CN" w:bidi="ar-SA"/>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达州市渠县太平水库除险加固工程初步设计</w:t>
            </w:r>
          </w:p>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2032/12/22</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12</w:t>
            </w:r>
          </w:p>
        </w:tc>
        <w:tc>
          <w:tcPr>
            <w:tcW w:w="793"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渠县水务局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1151142500885449XD</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覃小东</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关于达州市渠县新桥沟水库除险加固工程初步设计的批复</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达市水审函〔2022〕161号</w:t>
            </w:r>
          </w:p>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普通</w:t>
            </w:r>
          </w:p>
          <w:p>
            <w:pPr>
              <w:jc w:val="center"/>
              <w:rPr>
                <w:rFonts w:hint="eastAsia" w:ascii="仿宋" w:hAnsi="仿宋" w:eastAsia="仿宋" w:cstheme="minorBidi"/>
                <w:kern w:val="2"/>
                <w:sz w:val="18"/>
                <w:szCs w:val="18"/>
                <w:lang w:val="en-US" w:eastAsia="zh-CN" w:bidi="ar-SA"/>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达州市渠县新桥沟水库除险加固工程初步设计</w:t>
            </w:r>
          </w:p>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2022/12/23</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2032/12/22</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13</w:t>
            </w:r>
          </w:p>
        </w:tc>
        <w:tc>
          <w:tcPr>
            <w:tcW w:w="793"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达州市达川区水务局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11511421008818405X</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肖雲天</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关于2023年度渠江达川区段（含明月江）河道采砂实施方案的批复</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达市水审函〔2022〕162号</w:t>
            </w:r>
          </w:p>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普通</w:t>
            </w:r>
          </w:p>
          <w:p>
            <w:pPr>
              <w:jc w:val="center"/>
              <w:rPr>
                <w:rFonts w:hint="eastAsia" w:ascii="仿宋" w:hAnsi="仿宋" w:eastAsia="仿宋" w:cstheme="minorBidi"/>
                <w:kern w:val="2"/>
                <w:sz w:val="18"/>
                <w:szCs w:val="18"/>
                <w:lang w:val="en-US" w:eastAsia="zh-CN" w:bidi="ar-SA"/>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2023年度渠江达川区段（含明月江）河道采砂实施方案</w:t>
            </w:r>
          </w:p>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2022/12/30</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2023/01/01</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2023/12/31</w:t>
            </w:r>
          </w:p>
          <w:p>
            <w:pPr>
              <w:jc w:val="center"/>
              <w:rPr>
                <w:rFonts w:hint="eastAsia" w:ascii="仿宋" w:hAnsi="仿宋" w:eastAsia="仿宋" w:cstheme="minorBidi"/>
                <w:kern w:val="2"/>
                <w:sz w:val="18"/>
                <w:szCs w:val="18"/>
                <w:lang w:val="en-US" w:eastAsia="zh-CN" w:bidi="ar-SA"/>
              </w:rPr>
            </w:pP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14</w:t>
            </w:r>
          </w:p>
        </w:tc>
        <w:tc>
          <w:tcPr>
            <w:tcW w:w="793"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达州市产业发展有限公司</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91511700MA67M2LF6Q</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陈明军</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关于营达高速涌兴互通连接线新增桥梁工程行洪与河势稳定报告的批复</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达市水审函〔2022〕163号</w:t>
            </w:r>
          </w:p>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普通</w:t>
            </w:r>
          </w:p>
          <w:p>
            <w:pPr>
              <w:jc w:val="center"/>
              <w:rPr>
                <w:rFonts w:hint="eastAsia" w:ascii="仿宋" w:hAnsi="仿宋" w:eastAsia="仿宋" w:cstheme="minorBidi"/>
                <w:kern w:val="2"/>
                <w:sz w:val="18"/>
                <w:szCs w:val="18"/>
                <w:lang w:val="en-US" w:eastAsia="zh-CN" w:bidi="ar-SA"/>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营达高速涌兴互通连接线新增桥梁工程行洪论证与河势稳定评价报告</w:t>
            </w:r>
          </w:p>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2022/12/30</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2022/12/30</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2025/12/29</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15</w:t>
            </w:r>
          </w:p>
        </w:tc>
        <w:tc>
          <w:tcPr>
            <w:tcW w:w="793"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达州市惠泉污水处理有限公司</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91511700452341543M</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魏小森</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韩家坝至仙鹤路截污干管工程水土保持报告表</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达市水保承诺〔2022〕2号</w:t>
            </w:r>
          </w:p>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普通</w:t>
            </w:r>
          </w:p>
          <w:p>
            <w:pPr>
              <w:jc w:val="center"/>
              <w:rPr>
                <w:rFonts w:hint="eastAsia" w:ascii="仿宋" w:hAnsi="仿宋" w:eastAsia="仿宋" w:cstheme="minorBidi"/>
                <w:kern w:val="2"/>
                <w:sz w:val="18"/>
                <w:szCs w:val="18"/>
                <w:lang w:val="en-US" w:eastAsia="zh-CN" w:bidi="ar-SA"/>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韩家坝至仙鹤路截污干管工程水土保持方案</w:t>
            </w:r>
          </w:p>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2022/12/30</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2022/12/30</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2032/12/29</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11511400008810403G</w:t>
            </w: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bookmarkStart w:id="0" w:name="_GoBack"/>
      <w:bookmarkEnd w:id="0"/>
    </w:p>
    <w:p>
      <w:pPr>
        <w:rPr>
          <w:sz w:val="32"/>
          <w:szCs w:val="32"/>
        </w:rPr>
      </w:pPr>
      <w:r>
        <w:rPr>
          <w:rFonts w:hint="eastAsia"/>
          <w:sz w:val="32"/>
          <w:szCs w:val="32"/>
        </w:rPr>
        <w:t>2.“行政相对人类别”。根据相对人所属类别填写法人及非法人组织、个体工商户两个类别中的一个。</w:t>
      </w:r>
    </w:p>
    <w:p>
      <w:pPr>
        <w:rPr>
          <w:sz w:val="32"/>
          <w:szCs w:val="32"/>
        </w:rPr>
      </w:pPr>
      <w:r>
        <w:rPr>
          <w:rFonts w:hint="eastAsia"/>
          <w:sz w:val="32"/>
          <w:szCs w:val="32"/>
        </w:rPr>
        <w:t>3.“统一社会信用代码”。如个体工商户暂无统一社会信用代码，可填写17个0加X代替，（法人及非法人组织不可用17个0加X代替）</w:t>
      </w:r>
    </w:p>
    <w:p>
      <w:pPr>
        <w:rPr>
          <w:sz w:val="32"/>
          <w:szCs w:val="32"/>
        </w:rPr>
      </w:pPr>
      <w:r>
        <w:rPr>
          <w:rFonts w:hint="eastAsia"/>
          <w:sz w:val="32"/>
          <w:szCs w:val="32"/>
        </w:rPr>
        <w:t>4.“工商注册号”。当个体工商户的统一社会信用代码用17个0加X代替时，此项为必填项。（法人及非法人组织不填写此项）</w:t>
      </w:r>
    </w:p>
    <w:p>
      <w:pPr>
        <w:rPr>
          <w:sz w:val="32"/>
          <w:szCs w:val="32"/>
        </w:rPr>
      </w:pPr>
      <w:r>
        <w:rPr>
          <w:rFonts w:hint="eastAsia"/>
          <w:sz w:val="32"/>
          <w:szCs w:val="32"/>
        </w:rPr>
        <w:t>5.“行政许可决定文书名称”。填写行政许可决定文书标题。</w:t>
      </w:r>
    </w:p>
    <w:p>
      <w:pPr>
        <w:rPr>
          <w:sz w:val="32"/>
          <w:szCs w:val="32"/>
        </w:rPr>
      </w:pPr>
      <w:r>
        <w:rPr>
          <w:rFonts w:hint="eastAsia"/>
          <w:sz w:val="32"/>
          <w:szCs w:val="32"/>
        </w:rPr>
        <w:t>6.“行政许可决定文书号”。填写行政许可决定书编号。如无行政许可决定文书编号，填写该行政许可的“许可编号”。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行政许可简易填报表（自然人）</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456"/>
        <w:gridCol w:w="564"/>
        <w:gridCol w:w="456"/>
        <w:gridCol w:w="982"/>
        <w:gridCol w:w="1258"/>
        <w:gridCol w:w="982"/>
        <w:gridCol w:w="981"/>
        <w:gridCol w:w="981"/>
        <w:gridCol w:w="1259"/>
        <w:gridCol w:w="842"/>
        <w:gridCol w:w="704"/>
        <w:gridCol w:w="843"/>
        <w:gridCol w:w="639"/>
        <w:gridCol w:w="767"/>
        <w:gridCol w:w="605"/>
        <w:gridCol w:w="696"/>
        <w:gridCol w:w="7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r>
              <w:rPr>
                <w:rFonts w:hint="eastAsia" w:ascii="仿宋" w:hAnsi="仿宋" w:eastAsia="仿宋"/>
                <w:sz w:val="24"/>
                <w:szCs w:val="24"/>
              </w:rPr>
              <w:t>序号</w:t>
            </w:r>
          </w:p>
        </w:tc>
        <w:tc>
          <w:tcPr>
            <w:tcW w:w="421"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行政相对人名称</w:t>
            </w:r>
          </w:p>
        </w:tc>
        <w:tc>
          <w:tcPr>
            <w:tcW w:w="567" w:type="dxa"/>
            <w:tcBorders>
              <w:left w:val="single" w:color="auto" w:sz="4" w:space="0"/>
            </w:tcBorders>
          </w:tcPr>
          <w:p>
            <w:pPr>
              <w:rPr>
                <w:rFonts w:ascii="仿宋" w:hAnsi="仿宋" w:eastAsia="仿宋"/>
                <w:sz w:val="24"/>
                <w:szCs w:val="24"/>
              </w:rPr>
            </w:pPr>
            <w:r>
              <w:rPr>
                <w:rFonts w:hint="eastAsia" w:ascii="仿宋" w:hAnsi="仿宋" w:eastAsia="仿宋"/>
                <w:sz w:val="24"/>
                <w:szCs w:val="24"/>
              </w:rPr>
              <w:t>行政相对人类别</w:t>
            </w:r>
          </w:p>
        </w:tc>
        <w:tc>
          <w:tcPr>
            <w:tcW w:w="425" w:type="dxa"/>
          </w:tcPr>
          <w:p>
            <w:pPr>
              <w:rPr>
                <w:rFonts w:ascii="仿宋" w:hAnsi="仿宋" w:eastAsia="仿宋"/>
                <w:sz w:val="24"/>
                <w:szCs w:val="24"/>
              </w:rPr>
            </w:pPr>
            <w:r>
              <w:rPr>
                <w:rFonts w:hint="eastAsia" w:ascii="仿宋" w:hAnsi="仿宋" w:eastAsia="仿宋"/>
                <w:sz w:val="24"/>
                <w:szCs w:val="24"/>
              </w:rPr>
              <w:t>证件类型</w:t>
            </w:r>
          </w:p>
        </w:tc>
        <w:tc>
          <w:tcPr>
            <w:tcW w:w="993" w:type="dxa"/>
          </w:tcPr>
          <w:p>
            <w:pPr>
              <w:rPr>
                <w:rFonts w:ascii="仿宋" w:hAnsi="仿宋" w:eastAsia="仿宋"/>
                <w:sz w:val="24"/>
                <w:szCs w:val="24"/>
              </w:rPr>
            </w:pPr>
            <w:r>
              <w:rPr>
                <w:rFonts w:hint="eastAsia" w:ascii="仿宋" w:hAnsi="仿宋" w:eastAsia="仿宋"/>
                <w:sz w:val="24"/>
                <w:szCs w:val="24"/>
              </w:rPr>
              <w:t>证件号码</w:t>
            </w:r>
          </w:p>
        </w:tc>
        <w:tc>
          <w:tcPr>
            <w:tcW w:w="1275" w:type="dxa"/>
          </w:tcPr>
          <w:p>
            <w:pPr>
              <w:rPr>
                <w:rFonts w:ascii="仿宋" w:hAnsi="仿宋" w:eastAsia="仿宋"/>
                <w:sz w:val="24"/>
                <w:szCs w:val="24"/>
              </w:rPr>
            </w:pPr>
            <w:r>
              <w:rPr>
                <w:rFonts w:hint="eastAsia" w:ascii="仿宋" w:hAnsi="仿宋" w:eastAsia="仿宋"/>
                <w:sz w:val="24"/>
                <w:szCs w:val="24"/>
              </w:rPr>
              <w:t>行政许可决定文书名称</w:t>
            </w:r>
          </w:p>
        </w:tc>
        <w:tc>
          <w:tcPr>
            <w:tcW w:w="993" w:type="dxa"/>
          </w:tcPr>
          <w:p>
            <w:pPr>
              <w:rPr>
                <w:rFonts w:ascii="仿宋" w:hAnsi="仿宋" w:eastAsia="仿宋"/>
                <w:sz w:val="24"/>
                <w:szCs w:val="24"/>
              </w:rPr>
            </w:pPr>
            <w:r>
              <w:rPr>
                <w:rFonts w:hint="eastAsia" w:ascii="仿宋" w:hAnsi="仿宋" w:eastAsia="仿宋"/>
                <w:sz w:val="24"/>
                <w:szCs w:val="24"/>
              </w:rPr>
              <w:t>行政许可决定文书号</w:t>
            </w:r>
          </w:p>
        </w:tc>
        <w:tc>
          <w:tcPr>
            <w:tcW w:w="992" w:type="dxa"/>
          </w:tcPr>
          <w:p>
            <w:pPr>
              <w:rPr>
                <w:rFonts w:ascii="仿宋" w:hAnsi="仿宋" w:eastAsia="仿宋"/>
                <w:sz w:val="24"/>
                <w:szCs w:val="24"/>
              </w:rPr>
            </w:pPr>
            <w:r>
              <w:rPr>
                <w:rFonts w:hint="eastAsia" w:ascii="仿宋" w:hAnsi="仿宋" w:eastAsia="仿宋"/>
                <w:sz w:val="24"/>
                <w:szCs w:val="24"/>
              </w:rPr>
              <w:t>许可类别</w:t>
            </w:r>
          </w:p>
        </w:tc>
        <w:tc>
          <w:tcPr>
            <w:tcW w:w="992" w:type="dxa"/>
          </w:tcPr>
          <w:p>
            <w:pPr>
              <w:rPr>
                <w:rFonts w:ascii="仿宋" w:hAnsi="仿宋" w:eastAsia="仿宋"/>
                <w:sz w:val="24"/>
                <w:szCs w:val="24"/>
              </w:rPr>
            </w:pPr>
            <w:r>
              <w:rPr>
                <w:rFonts w:hint="eastAsia" w:ascii="仿宋" w:hAnsi="仿宋" w:eastAsia="仿宋"/>
                <w:sz w:val="24"/>
                <w:szCs w:val="24"/>
              </w:rPr>
              <w:t>许可内容</w:t>
            </w:r>
          </w:p>
        </w:tc>
        <w:tc>
          <w:tcPr>
            <w:tcW w:w="1276"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许可决定日期</w:t>
            </w:r>
          </w:p>
        </w:tc>
        <w:tc>
          <w:tcPr>
            <w:tcW w:w="850"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有效期自</w:t>
            </w:r>
          </w:p>
        </w:tc>
        <w:tc>
          <w:tcPr>
            <w:tcW w:w="709"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有效期至</w:t>
            </w:r>
          </w:p>
        </w:tc>
        <w:tc>
          <w:tcPr>
            <w:tcW w:w="85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公示截止日期</w:t>
            </w:r>
          </w:p>
        </w:tc>
        <w:tc>
          <w:tcPr>
            <w:tcW w:w="643"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w:t>
            </w:r>
          </w:p>
        </w:tc>
        <w:tc>
          <w:tcPr>
            <w:tcW w:w="774"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许可机关统一社会信用代码</w:t>
            </w:r>
          </w:p>
        </w:tc>
        <w:tc>
          <w:tcPr>
            <w:tcW w:w="608"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当前状态</w:t>
            </w:r>
          </w:p>
        </w:tc>
        <w:tc>
          <w:tcPr>
            <w:tcW w:w="70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数据来源单 位</w:t>
            </w:r>
          </w:p>
        </w:tc>
        <w:tc>
          <w:tcPr>
            <w:tcW w:w="708" w:type="dxa"/>
            <w:tcBorders>
              <w:left w:val="single" w:color="auto" w:sz="4" w:space="0"/>
            </w:tcBorders>
          </w:tcPr>
          <w:p>
            <w:pPr>
              <w:rPr>
                <w:rFonts w:ascii="仿宋" w:hAnsi="仿宋" w:eastAsia="仿宋"/>
                <w:sz w:val="24"/>
                <w:szCs w:val="24"/>
              </w:rPr>
            </w:pPr>
            <w:r>
              <w:rPr>
                <w:rFonts w:hint="eastAsia" w:ascii="仿宋" w:hAnsi="仿宋" w:eastAsia="仿宋"/>
                <w:sz w:val="24"/>
                <w:szCs w:val="24"/>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2.“行政相对人类别”。填写自然人即可。</w:t>
      </w:r>
    </w:p>
    <w:p>
      <w:pPr>
        <w:rPr>
          <w:sz w:val="32"/>
          <w:szCs w:val="32"/>
        </w:rPr>
      </w:pPr>
      <w:r>
        <w:rPr>
          <w:rFonts w:hint="eastAsia"/>
          <w:sz w:val="32"/>
          <w:szCs w:val="32"/>
        </w:rPr>
        <w:t>3.“证件类型”。主要有身份证、护照、港澳居民来往内地通行证、台湾居民来往大陆通行证、外国人永久居留身份证中对应的证件类型。</w:t>
      </w:r>
    </w:p>
    <w:p>
      <w:pPr>
        <w:rPr>
          <w:sz w:val="32"/>
          <w:szCs w:val="32"/>
        </w:rPr>
      </w:pPr>
      <w:r>
        <w:rPr>
          <w:rFonts w:hint="eastAsia"/>
          <w:sz w:val="32"/>
          <w:szCs w:val="32"/>
        </w:rPr>
        <w:t>4.“证件号码”。填写身份证号码。</w:t>
      </w:r>
    </w:p>
    <w:p>
      <w:pPr>
        <w:rPr>
          <w:sz w:val="32"/>
          <w:szCs w:val="32"/>
        </w:rPr>
      </w:pPr>
      <w:r>
        <w:rPr>
          <w:rFonts w:hint="eastAsia"/>
          <w:sz w:val="32"/>
          <w:szCs w:val="32"/>
        </w:rPr>
        <w:t>5.“行政许可决定文书名称”。填写行政许可决定书标题。</w:t>
      </w:r>
    </w:p>
    <w:p>
      <w:pPr>
        <w:rPr>
          <w:sz w:val="32"/>
          <w:szCs w:val="32"/>
        </w:rPr>
      </w:pPr>
      <w:r>
        <w:rPr>
          <w:rFonts w:hint="eastAsia"/>
          <w:sz w:val="32"/>
          <w:szCs w:val="32"/>
        </w:rPr>
        <w:t>6.“行政许可决定文书号”。填写行政许可决定文书编号。如无行政许可决定文书编号，填写该行政许可的“许可编号”。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MjQ0YmQ0ZTkzMTA0ZjQ1MjY0ZGE3YzMxYjc0YjcifQ=="/>
  </w:docVars>
  <w:rsids>
    <w:rsidRoot w:val="00176BD1"/>
    <w:rsid w:val="00003EB0"/>
    <w:rsid w:val="00012710"/>
    <w:rsid w:val="000178AE"/>
    <w:rsid w:val="00020D40"/>
    <w:rsid w:val="00025E3F"/>
    <w:rsid w:val="00033FF4"/>
    <w:rsid w:val="00036236"/>
    <w:rsid w:val="00052156"/>
    <w:rsid w:val="000602A2"/>
    <w:rsid w:val="00063E38"/>
    <w:rsid w:val="00066F30"/>
    <w:rsid w:val="000918B4"/>
    <w:rsid w:val="00094FA9"/>
    <w:rsid w:val="00095261"/>
    <w:rsid w:val="000B265E"/>
    <w:rsid w:val="000B7DD2"/>
    <w:rsid w:val="000C4D16"/>
    <w:rsid w:val="000D38F2"/>
    <w:rsid w:val="000D7319"/>
    <w:rsid w:val="000E43B8"/>
    <w:rsid w:val="000F6062"/>
    <w:rsid w:val="00110820"/>
    <w:rsid w:val="001308A6"/>
    <w:rsid w:val="00130DD1"/>
    <w:rsid w:val="0013210B"/>
    <w:rsid w:val="00143F51"/>
    <w:rsid w:val="0015161B"/>
    <w:rsid w:val="00153A28"/>
    <w:rsid w:val="00156C30"/>
    <w:rsid w:val="00162A5E"/>
    <w:rsid w:val="00172FA6"/>
    <w:rsid w:val="00174E5C"/>
    <w:rsid w:val="00176BD1"/>
    <w:rsid w:val="00177416"/>
    <w:rsid w:val="001B6ADE"/>
    <w:rsid w:val="001F090F"/>
    <w:rsid w:val="001F2B2E"/>
    <w:rsid w:val="00201321"/>
    <w:rsid w:val="00222E45"/>
    <w:rsid w:val="00226FB4"/>
    <w:rsid w:val="00231904"/>
    <w:rsid w:val="00234A6E"/>
    <w:rsid w:val="00246517"/>
    <w:rsid w:val="002744B5"/>
    <w:rsid w:val="00293054"/>
    <w:rsid w:val="002A0085"/>
    <w:rsid w:val="002A5719"/>
    <w:rsid w:val="002C46EB"/>
    <w:rsid w:val="002D576E"/>
    <w:rsid w:val="002F366C"/>
    <w:rsid w:val="002F40F7"/>
    <w:rsid w:val="00301270"/>
    <w:rsid w:val="003029C5"/>
    <w:rsid w:val="00310EA6"/>
    <w:rsid w:val="003113A1"/>
    <w:rsid w:val="003249AD"/>
    <w:rsid w:val="00324D64"/>
    <w:rsid w:val="00326931"/>
    <w:rsid w:val="00343349"/>
    <w:rsid w:val="00350C72"/>
    <w:rsid w:val="003567CE"/>
    <w:rsid w:val="0037710E"/>
    <w:rsid w:val="003776B2"/>
    <w:rsid w:val="0038194C"/>
    <w:rsid w:val="00381D96"/>
    <w:rsid w:val="00384671"/>
    <w:rsid w:val="003873A8"/>
    <w:rsid w:val="003B0877"/>
    <w:rsid w:val="003C5327"/>
    <w:rsid w:val="0041756C"/>
    <w:rsid w:val="0043075E"/>
    <w:rsid w:val="0043225A"/>
    <w:rsid w:val="00433127"/>
    <w:rsid w:val="00436AEF"/>
    <w:rsid w:val="00446479"/>
    <w:rsid w:val="00451193"/>
    <w:rsid w:val="00463CF6"/>
    <w:rsid w:val="00464412"/>
    <w:rsid w:val="00471770"/>
    <w:rsid w:val="00487F71"/>
    <w:rsid w:val="004A1DAA"/>
    <w:rsid w:val="004A77B2"/>
    <w:rsid w:val="004B5178"/>
    <w:rsid w:val="004D02A0"/>
    <w:rsid w:val="004D15AD"/>
    <w:rsid w:val="004E2158"/>
    <w:rsid w:val="004E7574"/>
    <w:rsid w:val="004F4733"/>
    <w:rsid w:val="005139DB"/>
    <w:rsid w:val="00521413"/>
    <w:rsid w:val="00565C97"/>
    <w:rsid w:val="0057543B"/>
    <w:rsid w:val="0057712E"/>
    <w:rsid w:val="00586A43"/>
    <w:rsid w:val="0059484D"/>
    <w:rsid w:val="005B5B8B"/>
    <w:rsid w:val="006015DA"/>
    <w:rsid w:val="006050D1"/>
    <w:rsid w:val="00616803"/>
    <w:rsid w:val="0063045A"/>
    <w:rsid w:val="00647480"/>
    <w:rsid w:val="00671B73"/>
    <w:rsid w:val="006847EF"/>
    <w:rsid w:val="00685C43"/>
    <w:rsid w:val="00694D02"/>
    <w:rsid w:val="006B35C3"/>
    <w:rsid w:val="006B7123"/>
    <w:rsid w:val="006B7F23"/>
    <w:rsid w:val="006C47C2"/>
    <w:rsid w:val="006C563F"/>
    <w:rsid w:val="006D7EBD"/>
    <w:rsid w:val="006E2C77"/>
    <w:rsid w:val="006E5F38"/>
    <w:rsid w:val="00706B1A"/>
    <w:rsid w:val="00707D6E"/>
    <w:rsid w:val="0072465F"/>
    <w:rsid w:val="00730BD4"/>
    <w:rsid w:val="00731674"/>
    <w:rsid w:val="00752149"/>
    <w:rsid w:val="00755786"/>
    <w:rsid w:val="00761CD5"/>
    <w:rsid w:val="007630AB"/>
    <w:rsid w:val="007634B2"/>
    <w:rsid w:val="00771300"/>
    <w:rsid w:val="00772B3D"/>
    <w:rsid w:val="007746C1"/>
    <w:rsid w:val="007809D8"/>
    <w:rsid w:val="00787E94"/>
    <w:rsid w:val="007919CD"/>
    <w:rsid w:val="007941DC"/>
    <w:rsid w:val="007A293F"/>
    <w:rsid w:val="007C0181"/>
    <w:rsid w:val="007C1E57"/>
    <w:rsid w:val="007C1E7C"/>
    <w:rsid w:val="007D5464"/>
    <w:rsid w:val="0080376C"/>
    <w:rsid w:val="0082457F"/>
    <w:rsid w:val="00834334"/>
    <w:rsid w:val="00845AD3"/>
    <w:rsid w:val="008575C7"/>
    <w:rsid w:val="00893599"/>
    <w:rsid w:val="008A3ACF"/>
    <w:rsid w:val="008E05BE"/>
    <w:rsid w:val="008E66D1"/>
    <w:rsid w:val="008F1AB8"/>
    <w:rsid w:val="008F5ACB"/>
    <w:rsid w:val="008F6547"/>
    <w:rsid w:val="00905525"/>
    <w:rsid w:val="009114F2"/>
    <w:rsid w:val="00925E10"/>
    <w:rsid w:val="00931B4E"/>
    <w:rsid w:val="009347B0"/>
    <w:rsid w:val="00935A12"/>
    <w:rsid w:val="00952D7F"/>
    <w:rsid w:val="00984295"/>
    <w:rsid w:val="009B5644"/>
    <w:rsid w:val="009C4622"/>
    <w:rsid w:val="009F45CA"/>
    <w:rsid w:val="00A039D9"/>
    <w:rsid w:val="00A10EC6"/>
    <w:rsid w:val="00A11F37"/>
    <w:rsid w:val="00A151FC"/>
    <w:rsid w:val="00A23343"/>
    <w:rsid w:val="00A66251"/>
    <w:rsid w:val="00A76B46"/>
    <w:rsid w:val="00A8150C"/>
    <w:rsid w:val="00A845A5"/>
    <w:rsid w:val="00A86A21"/>
    <w:rsid w:val="00A86A31"/>
    <w:rsid w:val="00A93686"/>
    <w:rsid w:val="00AB0EED"/>
    <w:rsid w:val="00AB1D70"/>
    <w:rsid w:val="00AB726E"/>
    <w:rsid w:val="00AC311A"/>
    <w:rsid w:val="00AC7132"/>
    <w:rsid w:val="00AD1453"/>
    <w:rsid w:val="00AD74E9"/>
    <w:rsid w:val="00AD7571"/>
    <w:rsid w:val="00AF078F"/>
    <w:rsid w:val="00AF1EB9"/>
    <w:rsid w:val="00AF304E"/>
    <w:rsid w:val="00AF46E0"/>
    <w:rsid w:val="00B0090D"/>
    <w:rsid w:val="00B12E81"/>
    <w:rsid w:val="00B31386"/>
    <w:rsid w:val="00B45CE6"/>
    <w:rsid w:val="00B557F3"/>
    <w:rsid w:val="00B706CC"/>
    <w:rsid w:val="00B739C3"/>
    <w:rsid w:val="00B770ED"/>
    <w:rsid w:val="00B86F13"/>
    <w:rsid w:val="00B93221"/>
    <w:rsid w:val="00B93CCC"/>
    <w:rsid w:val="00B951A9"/>
    <w:rsid w:val="00BA33EB"/>
    <w:rsid w:val="00BA55A2"/>
    <w:rsid w:val="00BB0F6B"/>
    <w:rsid w:val="00BB45D6"/>
    <w:rsid w:val="00BB7739"/>
    <w:rsid w:val="00BD16CA"/>
    <w:rsid w:val="00BE548C"/>
    <w:rsid w:val="00BE5927"/>
    <w:rsid w:val="00BF3A78"/>
    <w:rsid w:val="00BF4628"/>
    <w:rsid w:val="00BF4CBC"/>
    <w:rsid w:val="00C049C0"/>
    <w:rsid w:val="00C264F0"/>
    <w:rsid w:val="00C27D20"/>
    <w:rsid w:val="00C36CE5"/>
    <w:rsid w:val="00C370DD"/>
    <w:rsid w:val="00C575CC"/>
    <w:rsid w:val="00C64B27"/>
    <w:rsid w:val="00C664D5"/>
    <w:rsid w:val="00C75C3D"/>
    <w:rsid w:val="00C81A6B"/>
    <w:rsid w:val="00C85BBB"/>
    <w:rsid w:val="00C85E0E"/>
    <w:rsid w:val="00CB65D8"/>
    <w:rsid w:val="00CD2704"/>
    <w:rsid w:val="00CD53F7"/>
    <w:rsid w:val="00CD7D19"/>
    <w:rsid w:val="00CE2687"/>
    <w:rsid w:val="00D0278E"/>
    <w:rsid w:val="00D02E92"/>
    <w:rsid w:val="00D26105"/>
    <w:rsid w:val="00D5105C"/>
    <w:rsid w:val="00D540AB"/>
    <w:rsid w:val="00D542DB"/>
    <w:rsid w:val="00D573CB"/>
    <w:rsid w:val="00D64F28"/>
    <w:rsid w:val="00D74B59"/>
    <w:rsid w:val="00D778DA"/>
    <w:rsid w:val="00D93A71"/>
    <w:rsid w:val="00D95F88"/>
    <w:rsid w:val="00DA3CBB"/>
    <w:rsid w:val="00DB4B0F"/>
    <w:rsid w:val="00DB564F"/>
    <w:rsid w:val="00DC6EA8"/>
    <w:rsid w:val="00E0780B"/>
    <w:rsid w:val="00E125A3"/>
    <w:rsid w:val="00E150C2"/>
    <w:rsid w:val="00E16BB7"/>
    <w:rsid w:val="00E21381"/>
    <w:rsid w:val="00E251D9"/>
    <w:rsid w:val="00E36EDB"/>
    <w:rsid w:val="00E46B2A"/>
    <w:rsid w:val="00E6461E"/>
    <w:rsid w:val="00E82CAD"/>
    <w:rsid w:val="00E8516B"/>
    <w:rsid w:val="00E87843"/>
    <w:rsid w:val="00E90DB7"/>
    <w:rsid w:val="00EA467E"/>
    <w:rsid w:val="00EB24F9"/>
    <w:rsid w:val="00ED0FF3"/>
    <w:rsid w:val="00ED2129"/>
    <w:rsid w:val="00EF19BB"/>
    <w:rsid w:val="00F04A07"/>
    <w:rsid w:val="00F37821"/>
    <w:rsid w:val="00F37F9F"/>
    <w:rsid w:val="00F43595"/>
    <w:rsid w:val="00F43FCF"/>
    <w:rsid w:val="00F55B79"/>
    <w:rsid w:val="00F5670D"/>
    <w:rsid w:val="00F64F48"/>
    <w:rsid w:val="00F66ECC"/>
    <w:rsid w:val="00F716DF"/>
    <w:rsid w:val="00F7356C"/>
    <w:rsid w:val="00F73E63"/>
    <w:rsid w:val="00F85DED"/>
    <w:rsid w:val="00FA47DB"/>
    <w:rsid w:val="00FC0A9C"/>
    <w:rsid w:val="00FC61ED"/>
    <w:rsid w:val="00FD01EF"/>
    <w:rsid w:val="00FD2215"/>
    <w:rsid w:val="00FD36BF"/>
    <w:rsid w:val="00FE3DFC"/>
    <w:rsid w:val="00FE52B7"/>
    <w:rsid w:val="210F6FAC"/>
    <w:rsid w:val="2FFF6469"/>
    <w:rsid w:val="37970F7E"/>
    <w:rsid w:val="39DF077C"/>
    <w:rsid w:val="39FE1C1C"/>
    <w:rsid w:val="4FEBFA42"/>
    <w:rsid w:val="642FEDEC"/>
    <w:rsid w:val="6BBB86AD"/>
    <w:rsid w:val="73ACCC3B"/>
    <w:rsid w:val="77730DE3"/>
    <w:rsid w:val="79AF4F9C"/>
    <w:rsid w:val="79FF9BE4"/>
    <w:rsid w:val="7DFF801A"/>
    <w:rsid w:val="7F7B242B"/>
    <w:rsid w:val="93DF8140"/>
    <w:rsid w:val="9F9FD29B"/>
    <w:rsid w:val="B04B736F"/>
    <w:rsid w:val="B378B747"/>
    <w:rsid w:val="BA7B23C6"/>
    <w:rsid w:val="BA976129"/>
    <w:rsid w:val="BB7FF24A"/>
    <w:rsid w:val="BFCF7089"/>
    <w:rsid w:val="D9EFD195"/>
    <w:rsid w:val="DBFF7F56"/>
    <w:rsid w:val="DD7590C6"/>
    <w:rsid w:val="DECE5FC6"/>
    <w:rsid w:val="EEB91134"/>
    <w:rsid w:val="F0EFD4AC"/>
    <w:rsid w:val="F171CA3D"/>
    <w:rsid w:val="F352CF5E"/>
    <w:rsid w:val="F475789E"/>
    <w:rsid w:val="F79EF010"/>
    <w:rsid w:val="F7EFADAF"/>
    <w:rsid w:val="FB84579D"/>
    <w:rsid w:val="FE734873"/>
    <w:rsid w:val="FF7FE85F"/>
    <w:rsid w:val="FFBFB94F"/>
    <w:rsid w:val="FFF7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7"/>
    <w:link w:val="10"/>
    <w:semiHidden/>
    <w:qFormat/>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2924</Words>
  <Characters>4301</Characters>
  <Lines>17</Lines>
  <Paragraphs>4</Paragraphs>
  <TotalTime>1</TotalTime>
  <ScaleCrop>false</ScaleCrop>
  <LinksUpToDate>false</LinksUpToDate>
  <CharactersWithSpaces>4302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2020-09-30T11:06:00Z</dcterms:created>
  <dc:creator>Administrator</dc:creator>
  <cp:lastModifiedBy>李茂森</cp:lastModifiedBy>
  <dcterms:modified xsi:type="dcterms:W3CDTF">2022-12-30T06:41:37Z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02CC43A7695E4A9B90593284EBEC209B</vt:lpwstr>
  </property>
</Properties>
</file>