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Times New Roman" w:hAnsi="Times New Roman" w:eastAsia="方正仿宋简体" w:cs="Times New Roman"/>
          <w:sz w:val="32"/>
          <w:szCs w:val="32"/>
          <w:highlight w:val="none"/>
        </w:rPr>
      </w:pPr>
    </w:p>
    <w:p>
      <w:pPr>
        <w:pStyle w:val="8"/>
        <w:rPr>
          <w:rFonts w:hint="eastAsia" w:ascii="Times New Roman" w:hAnsi="Times New Roman" w:eastAsia="方正仿宋简体" w:cs="Times New Roman"/>
          <w:sz w:val="32"/>
          <w:szCs w:val="32"/>
          <w:highlight w:val="none"/>
        </w:rPr>
      </w:pPr>
    </w:p>
    <w:p>
      <w:pPr>
        <w:spacing w:line="578" w:lineRule="exact"/>
        <w:jc w:val="center"/>
        <w:rPr>
          <w:rFonts w:hint="eastAsia"/>
          <w:b/>
          <w:bCs/>
          <w:sz w:val="36"/>
          <w:szCs w:val="36"/>
          <w:highlight w:val="none"/>
        </w:rPr>
      </w:pPr>
      <w:r>
        <w:rPr>
          <w:rFonts w:hint="eastAsia" w:ascii="方正小标宋简体" w:hAnsi="方正小标宋简体" w:eastAsia="方正小标宋简体" w:cs="方正小标宋简体"/>
          <w:spacing w:val="-11"/>
          <w:sz w:val="36"/>
          <w:szCs w:val="36"/>
          <w:highlight w:val="none"/>
          <w:lang w:eastAsia="zh-CN"/>
        </w:rPr>
        <w:t>固军水库工程先行用地组卷报批技术服务</w:t>
      </w:r>
      <w:r>
        <w:rPr>
          <w:rFonts w:hint="eastAsia" w:ascii="方正小标宋简体" w:hAnsi="方正小标宋简体" w:eastAsia="方正小标宋简体" w:cs="方正小标宋简体"/>
          <w:spacing w:val="-11"/>
          <w:sz w:val="36"/>
          <w:szCs w:val="36"/>
          <w:highlight w:val="none"/>
          <w:lang w:val="en-US" w:eastAsia="zh-CN"/>
        </w:rPr>
        <w:t>项目</w:t>
      </w:r>
      <w:r>
        <w:rPr>
          <w:rFonts w:hint="default"/>
          <w:b/>
          <w:bCs/>
          <w:sz w:val="36"/>
          <w:szCs w:val="36"/>
          <w:highlight w:val="none"/>
          <w:lang w:eastAsia="zh-CN"/>
        </w:rPr>
        <w:t>采购项目</w:t>
      </w:r>
    </w:p>
    <w:p>
      <w:pPr>
        <w:spacing w:line="578" w:lineRule="exact"/>
        <w:jc w:val="both"/>
        <w:rPr>
          <w:rFonts w:hint="eastAsia"/>
          <w:b/>
          <w:bCs/>
          <w:sz w:val="32"/>
          <w:szCs w:val="40"/>
          <w:highlight w:val="none"/>
        </w:rPr>
      </w:pPr>
    </w:p>
    <w:p>
      <w:pPr>
        <w:spacing w:line="578" w:lineRule="exact"/>
        <w:jc w:val="both"/>
        <w:rPr>
          <w:rFonts w:hint="eastAsia"/>
          <w:b/>
          <w:bCs/>
          <w:sz w:val="32"/>
          <w:szCs w:val="40"/>
          <w:highlight w:val="none"/>
        </w:rPr>
      </w:pPr>
    </w:p>
    <w:p>
      <w:pPr>
        <w:spacing w:line="578" w:lineRule="exact"/>
        <w:jc w:val="both"/>
        <w:rPr>
          <w:rFonts w:hint="eastAsia"/>
          <w:b/>
          <w:bCs/>
          <w:sz w:val="32"/>
          <w:szCs w:val="40"/>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96"/>
          <w:szCs w:val="160"/>
          <w:highlight w:val="none"/>
          <w:lang w:val="en-US" w:eastAsia="zh-CN"/>
        </w:rPr>
      </w:pPr>
      <w:r>
        <w:rPr>
          <w:rFonts w:hint="eastAsia"/>
          <w:b/>
          <w:bCs/>
          <w:sz w:val="96"/>
          <w:szCs w:val="160"/>
          <w:highlight w:val="none"/>
          <w:lang w:val="en-US" w:eastAsia="zh-CN"/>
        </w:rPr>
        <w:t>询价文件</w:t>
      </w:r>
    </w:p>
    <w:p>
      <w:pPr>
        <w:spacing w:line="578" w:lineRule="exact"/>
        <w:jc w:val="both"/>
        <w:rPr>
          <w:rFonts w:hint="eastAsia"/>
          <w:b/>
          <w:bCs/>
          <w:sz w:val="32"/>
          <w:szCs w:val="40"/>
          <w:highlight w:val="none"/>
          <w:lang w:val="en-US" w:eastAsia="zh-CN"/>
        </w:rPr>
      </w:pPr>
    </w:p>
    <w:p>
      <w:pPr>
        <w:spacing w:line="578" w:lineRule="exact"/>
        <w:jc w:val="both"/>
        <w:rPr>
          <w:rFonts w:hint="eastAsia"/>
          <w:b/>
          <w:bCs/>
          <w:sz w:val="32"/>
          <w:szCs w:val="40"/>
          <w:highlight w:val="none"/>
          <w:lang w:val="en-US" w:eastAsia="zh-CN"/>
        </w:rPr>
      </w:pPr>
    </w:p>
    <w:p>
      <w:pPr>
        <w:spacing w:line="578" w:lineRule="exact"/>
        <w:jc w:val="both"/>
        <w:rPr>
          <w:rFonts w:hint="eastAsia"/>
          <w:b/>
          <w:bCs/>
          <w:sz w:val="32"/>
          <w:szCs w:val="40"/>
          <w:highlight w:val="none"/>
          <w:lang w:val="en-US" w:eastAsia="zh-CN"/>
        </w:rPr>
      </w:pPr>
    </w:p>
    <w:p>
      <w:pPr>
        <w:spacing w:line="578" w:lineRule="exact"/>
        <w:jc w:val="both"/>
        <w:rPr>
          <w:rFonts w:hint="eastAsia"/>
          <w:b/>
          <w:bCs/>
          <w:sz w:val="32"/>
          <w:szCs w:val="40"/>
          <w:highlight w:val="none"/>
          <w:lang w:val="en-US" w:eastAsia="zh-CN"/>
        </w:rPr>
      </w:pPr>
      <w:r>
        <w:rPr>
          <w:rFonts w:hint="eastAsia"/>
          <w:b/>
          <w:bCs/>
          <w:sz w:val="32"/>
          <w:szCs w:val="40"/>
          <w:highlight w:val="none"/>
          <w:lang w:val="en-US" w:eastAsia="zh-CN"/>
        </w:rPr>
        <w:t xml:space="preserve">                 </w:t>
      </w:r>
    </w:p>
    <w:p>
      <w:pPr>
        <w:pStyle w:val="2"/>
        <w:rPr>
          <w:rFonts w:hint="eastAsia"/>
          <w:b/>
          <w:bCs/>
          <w:sz w:val="32"/>
          <w:szCs w:val="40"/>
          <w:highlight w:val="none"/>
          <w:lang w:val="en-US" w:eastAsia="zh-CN"/>
        </w:rPr>
      </w:pPr>
    </w:p>
    <w:p>
      <w:pPr>
        <w:rPr>
          <w:rFonts w:hint="eastAsia"/>
          <w:b/>
          <w:bCs/>
          <w:sz w:val="32"/>
          <w:szCs w:val="40"/>
          <w:highlight w:val="none"/>
          <w:lang w:val="en-US" w:eastAsia="zh-CN"/>
        </w:rPr>
      </w:pPr>
    </w:p>
    <w:p>
      <w:pPr>
        <w:pStyle w:val="2"/>
        <w:rPr>
          <w:rFonts w:hint="eastAsia"/>
          <w:highlight w:val="none"/>
          <w:lang w:val="en-US" w:eastAsia="zh-CN"/>
        </w:rPr>
      </w:pPr>
    </w:p>
    <w:p>
      <w:pPr>
        <w:spacing w:line="578" w:lineRule="exact"/>
        <w:jc w:val="both"/>
        <w:rPr>
          <w:rFonts w:hint="default"/>
          <w:b/>
          <w:bCs/>
          <w:sz w:val="32"/>
          <w:szCs w:val="40"/>
          <w:highlight w:val="none"/>
          <w:lang w:val="en-US" w:eastAsia="zh-CN"/>
        </w:rPr>
      </w:pPr>
    </w:p>
    <w:p>
      <w:pPr>
        <w:spacing w:line="578" w:lineRule="exact"/>
        <w:jc w:val="center"/>
        <w:rPr>
          <w:rFonts w:hint="eastAsia"/>
          <w:b/>
          <w:bCs/>
          <w:sz w:val="32"/>
          <w:szCs w:val="40"/>
          <w:highlight w:val="none"/>
          <w:lang w:val="en-US" w:eastAsia="zh-CN"/>
        </w:rPr>
      </w:pPr>
      <w:r>
        <w:rPr>
          <w:rFonts w:hint="eastAsia"/>
          <w:b/>
          <w:bCs/>
          <w:sz w:val="32"/>
          <w:szCs w:val="40"/>
          <w:highlight w:val="none"/>
          <w:lang w:val="en-US" w:eastAsia="zh-CN"/>
        </w:rPr>
        <w:t>达州市大型水利工程建设管理中心编制</w:t>
      </w:r>
    </w:p>
    <w:p>
      <w:pPr>
        <w:spacing w:line="578" w:lineRule="exact"/>
        <w:jc w:val="center"/>
        <w:rPr>
          <w:rFonts w:hint="default"/>
          <w:b/>
          <w:bCs/>
          <w:sz w:val="32"/>
          <w:szCs w:val="40"/>
          <w:highlight w:val="none"/>
          <w:lang w:val="en-US" w:eastAsia="zh-CN"/>
        </w:rPr>
      </w:pPr>
      <w:r>
        <w:rPr>
          <w:rFonts w:hint="eastAsia"/>
          <w:b/>
          <w:bCs/>
          <w:sz w:val="32"/>
          <w:szCs w:val="40"/>
          <w:highlight w:val="none"/>
          <w:lang w:val="en-US" w:eastAsia="zh-CN"/>
        </w:rPr>
        <w:t>2023年1月</w:t>
      </w:r>
    </w:p>
    <w:p>
      <w:pPr>
        <w:spacing w:line="578" w:lineRule="exact"/>
        <w:jc w:val="both"/>
        <w:rPr>
          <w:rFonts w:hint="eastAsia"/>
          <w:b/>
          <w:bCs/>
          <w:sz w:val="32"/>
          <w:szCs w:val="40"/>
          <w:highlight w:val="none"/>
        </w:rPr>
      </w:pPr>
    </w:p>
    <w:p>
      <w:pPr>
        <w:spacing w:line="578" w:lineRule="exact"/>
        <w:jc w:val="both"/>
        <w:rPr>
          <w:rFonts w:hint="eastAsia"/>
          <w:b/>
          <w:bCs/>
          <w:sz w:val="32"/>
          <w:szCs w:val="40"/>
          <w:highlight w:val="none"/>
        </w:rPr>
      </w:pPr>
    </w:p>
    <w:p>
      <w:pPr>
        <w:spacing w:line="578" w:lineRule="exact"/>
        <w:jc w:val="both"/>
        <w:rPr>
          <w:rFonts w:hint="eastAsia" w:ascii="仿宋" w:hAnsi="仿宋" w:eastAsia="仿宋" w:cs="仿宋"/>
          <w:b/>
          <w:bCs/>
          <w:sz w:val="32"/>
          <w:szCs w:val="40"/>
          <w:highlight w:val="none"/>
          <w:lang w:val="en-US" w:eastAsia="zh-CN"/>
        </w:rPr>
      </w:pPr>
    </w:p>
    <w:p>
      <w:pPr>
        <w:pStyle w:val="2"/>
        <w:rPr>
          <w:rFonts w:hint="eastAsia"/>
          <w:lang w:val="en-US" w:eastAsia="zh-CN"/>
        </w:rPr>
      </w:pPr>
    </w:p>
    <w:p>
      <w:pPr>
        <w:spacing w:line="578" w:lineRule="exact"/>
        <w:jc w:val="center"/>
        <w:rPr>
          <w:rFonts w:hint="eastAsia" w:ascii="仿宋" w:hAnsi="仿宋" w:eastAsia="仿宋" w:cs="仿宋"/>
          <w:b/>
          <w:bCs/>
          <w:sz w:val="32"/>
          <w:szCs w:val="40"/>
          <w:highlight w:val="none"/>
        </w:rPr>
      </w:pPr>
      <w:r>
        <w:rPr>
          <w:rFonts w:hint="eastAsia" w:ascii="仿宋" w:hAnsi="仿宋" w:eastAsia="仿宋" w:cs="仿宋"/>
          <w:b/>
          <w:bCs/>
          <w:sz w:val="32"/>
          <w:szCs w:val="40"/>
          <w:highlight w:val="none"/>
          <w:lang w:val="en-US" w:eastAsia="zh-CN"/>
        </w:rPr>
        <w:t>询价</w:t>
      </w:r>
      <w:r>
        <w:rPr>
          <w:rFonts w:hint="eastAsia" w:ascii="仿宋" w:hAnsi="仿宋" w:eastAsia="仿宋" w:cs="仿宋"/>
          <w:b/>
          <w:bCs/>
          <w:sz w:val="32"/>
          <w:szCs w:val="40"/>
          <w:highlight w:val="none"/>
        </w:rPr>
        <w:t>采购文件</w:t>
      </w:r>
    </w:p>
    <w:p>
      <w:pPr>
        <w:spacing w:line="578" w:lineRule="exact"/>
        <w:jc w:val="center"/>
        <w:rPr>
          <w:rFonts w:hint="eastAsia" w:ascii="仿宋" w:hAnsi="仿宋" w:eastAsia="仿宋" w:cs="仿宋"/>
          <w:sz w:val="32"/>
          <w:szCs w:val="40"/>
          <w:highlight w:val="none"/>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cs="仿宋"/>
          <w:sz w:val="28"/>
          <w:szCs w:val="36"/>
          <w:highlight w:val="none"/>
        </w:rPr>
      </w:pPr>
      <w:r>
        <w:rPr>
          <w:rFonts w:hint="eastAsia" w:ascii="仿宋" w:hAnsi="仿宋" w:eastAsia="仿宋" w:cs="仿宋"/>
          <w:sz w:val="28"/>
          <w:szCs w:val="36"/>
          <w:highlight w:val="none"/>
          <w:u w:val="single"/>
          <w:lang w:val="en-US" w:eastAsia="zh-CN"/>
        </w:rPr>
        <w:t>达州市大型水利工程建设管理中心</w:t>
      </w:r>
      <w:r>
        <w:rPr>
          <w:rFonts w:hint="eastAsia" w:ascii="仿宋" w:hAnsi="仿宋" w:eastAsia="仿宋" w:cs="仿宋"/>
          <w:sz w:val="28"/>
          <w:szCs w:val="36"/>
          <w:highlight w:val="none"/>
        </w:rPr>
        <w:t>（招标方）现对</w:t>
      </w:r>
      <w:r>
        <w:rPr>
          <w:rFonts w:hint="eastAsia" w:ascii="仿宋" w:hAnsi="仿宋" w:eastAsia="仿宋" w:cs="仿宋"/>
          <w:sz w:val="28"/>
          <w:szCs w:val="36"/>
          <w:highlight w:val="none"/>
          <w:lang w:val="en-US" w:eastAsia="zh-CN"/>
        </w:rPr>
        <w:t xml:space="preserve"> </w:t>
      </w:r>
      <w:r>
        <w:rPr>
          <w:rFonts w:hint="eastAsia" w:ascii="仿宋" w:hAnsi="仿宋" w:eastAsia="仿宋" w:cs="仿宋"/>
          <w:sz w:val="28"/>
          <w:szCs w:val="36"/>
          <w:highlight w:val="none"/>
          <w:u w:val="single"/>
          <w:lang w:val="en-US" w:eastAsia="zh-CN"/>
        </w:rPr>
        <w:t>固军水库工程先行用地组卷报批技术服务项目进行询价采购，</w:t>
      </w:r>
      <w:r>
        <w:rPr>
          <w:rFonts w:hint="eastAsia" w:ascii="仿宋" w:hAnsi="仿宋" w:eastAsia="仿宋" w:cs="仿宋"/>
          <w:sz w:val="28"/>
          <w:szCs w:val="36"/>
          <w:highlight w:val="none"/>
        </w:rPr>
        <w:t>要求如下：</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36"/>
          <w:highlight w:val="none"/>
        </w:rPr>
      </w:pPr>
      <w:r>
        <w:rPr>
          <w:rFonts w:hint="eastAsia" w:ascii="仿宋" w:hAnsi="仿宋" w:eastAsia="仿宋" w:cs="仿宋"/>
          <w:b/>
          <w:sz w:val="28"/>
          <w:szCs w:val="36"/>
          <w:highlight w:val="none"/>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36"/>
          <w:highlight w:val="none"/>
          <w:u w:val="single"/>
          <w:lang w:val="en-US" w:eastAsia="zh-CN"/>
        </w:rPr>
      </w:pPr>
      <w:r>
        <w:rPr>
          <w:rFonts w:hint="eastAsia" w:ascii="仿宋" w:hAnsi="仿宋" w:eastAsia="仿宋" w:cs="仿宋"/>
          <w:sz w:val="28"/>
          <w:szCs w:val="36"/>
          <w:highlight w:val="none"/>
        </w:rPr>
        <w:t>1</w:t>
      </w:r>
      <w:r>
        <w:rPr>
          <w:rFonts w:hint="eastAsia" w:ascii="仿宋" w:hAnsi="仿宋" w:eastAsia="仿宋" w:cs="仿宋"/>
          <w:sz w:val="28"/>
          <w:szCs w:val="36"/>
          <w:highlight w:val="none"/>
          <w:lang w:val="en-US" w:eastAsia="zh-CN"/>
        </w:rPr>
        <w:t>.</w:t>
      </w:r>
      <w:r>
        <w:rPr>
          <w:rFonts w:hint="eastAsia" w:ascii="仿宋" w:hAnsi="仿宋" w:eastAsia="仿宋" w:cs="仿宋"/>
          <w:sz w:val="28"/>
          <w:szCs w:val="36"/>
          <w:highlight w:val="none"/>
        </w:rPr>
        <w:t>项目名称：</w:t>
      </w:r>
      <w:r>
        <w:rPr>
          <w:rFonts w:hint="eastAsia" w:ascii="仿宋" w:hAnsi="仿宋" w:eastAsia="仿宋" w:cs="仿宋"/>
          <w:sz w:val="28"/>
          <w:szCs w:val="36"/>
          <w:highlight w:val="none"/>
          <w:u w:val="single"/>
          <w:lang w:val="en-US" w:eastAsia="zh-CN"/>
        </w:rPr>
        <w:t>固军水库工程先行用地组卷报批技术服务项目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auto"/>
          <w:sz w:val="28"/>
          <w:szCs w:val="36"/>
          <w:highlight w:val="none"/>
          <w:lang w:val="en-US" w:eastAsia="zh-CN"/>
        </w:rPr>
      </w:pPr>
      <w:r>
        <w:rPr>
          <w:rFonts w:hint="eastAsia" w:ascii="仿宋" w:hAnsi="仿宋" w:eastAsia="仿宋" w:cs="仿宋"/>
          <w:sz w:val="28"/>
          <w:szCs w:val="36"/>
          <w:highlight w:val="none"/>
        </w:rPr>
        <w:t>2</w:t>
      </w:r>
      <w:r>
        <w:rPr>
          <w:rFonts w:hint="eastAsia" w:ascii="仿宋" w:hAnsi="仿宋" w:eastAsia="仿宋" w:cs="仿宋"/>
          <w:sz w:val="28"/>
          <w:szCs w:val="36"/>
          <w:highlight w:val="none"/>
          <w:lang w:val="en-US" w:eastAsia="zh-CN"/>
        </w:rPr>
        <w:t>.</w:t>
      </w:r>
      <w:r>
        <w:rPr>
          <w:rFonts w:hint="eastAsia" w:ascii="仿宋" w:hAnsi="仿宋" w:eastAsia="仿宋" w:cs="仿宋"/>
          <w:sz w:val="28"/>
          <w:szCs w:val="36"/>
          <w:highlight w:val="none"/>
        </w:rPr>
        <w:t>内容：</w:t>
      </w:r>
      <w:r>
        <w:rPr>
          <w:rFonts w:hint="eastAsia" w:ascii="Times New Roman" w:hAnsi="Times New Roman" w:eastAsia="方正仿宋简体" w:cs="Times New Roman"/>
          <w:sz w:val="32"/>
          <w:szCs w:val="32"/>
          <w:highlight w:val="none"/>
          <w:lang w:eastAsia="zh-CN"/>
        </w:rPr>
        <w:t>组织完成固军水库先行用地组卷报件材料，报四川省自然资源厅和自然资源部审查并取得批文</w:t>
      </w:r>
      <w:r>
        <w:rPr>
          <w:rFonts w:hint="eastAsia" w:ascii="仿宋" w:hAnsi="仿宋" w:eastAsia="仿宋" w:cs="仿宋"/>
          <w:color w:val="auto"/>
          <w:sz w:val="28"/>
          <w:szCs w:val="36"/>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36"/>
          <w:highlight w:val="none"/>
          <w:lang w:val="en-US" w:eastAsia="zh-CN"/>
        </w:rPr>
      </w:pPr>
      <w:r>
        <w:rPr>
          <w:rFonts w:hint="eastAsia" w:ascii="仿宋" w:hAnsi="仿宋" w:eastAsia="仿宋" w:cs="仿宋"/>
          <w:color w:val="auto"/>
          <w:sz w:val="28"/>
          <w:szCs w:val="36"/>
          <w:highlight w:val="none"/>
          <w:lang w:eastAsia="zh-CN"/>
        </w:rPr>
        <w:t>3</w:t>
      </w:r>
      <w:r>
        <w:rPr>
          <w:rFonts w:hint="eastAsia" w:ascii="仿宋" w:hAnsi="仿宋" w:eastAsia="仿宋" w:cs="仿宋"/>
          <w:color w:val="auto"/>
          <w:sz w:val="28"/>
          <w:szCs w:val="36"/>
          <w:highlight w:val="none"/>
          <w:lang w:val="en-US" w:eastAsia="zh-CN"/>
        </w:rPr>
        <w:t>.</w:t>
      </w:r>
      <w:r>
        <w:rPr>
          <w:rFonts w:hint="eastAsia" w:ascii="仿宋" w:hAnsi="仿宋" w:eastAsia="仿宋" w:cs="仿宋"/>
          <w:color w:val="auto"/>
          <w:sz w:val="28"/>
          <w:szCs w:val="36"/>
          <w:highlight w:val="none"/>
          <w:lang w:eastAsia="zh-CN"/>
        </w:rPr>
        <w:t>预算金额：</w:t>
      </w:r>
      <w:r>
        <w:rPr>
          <w:rFonts w:hint="eastAsia" w:ascii="仿宋" w:hAnsi="仿宋" w:eastAsia="仿宋" w:cs="仿宋"/>
          <w:color w:val="auto"/>
          <w:sz w:val="28"/>
          <w:szCs w:val="36"/>
          <w:highlight w:val="none"/>
          <w:lang w:val="en-US" w:eastAsia="zh-CN"/>
        </w:rPr>
        <w:t>260000</w:t>
      </w:r>
      <w:r>
        <w:rPr>
          <w:rFonts w:hint="default" w:ascii="仿宋" w:hAnsi="仿宋" w:eastAsia="仿宋" w:cs="仿宋"/>
          <w:color w:val="auto"/>
          <w:sz w:val="28"/>
          <w:szCs w:val="36"/>
          <w:highlight w:val="none"/>
          <w:lang w:val="en-US" w:eastAsia="zh-CN"/>
        </w:rPr>
        <w:t>元，大写</w:t>
      </w:r>
      <w:r>
        <w:rPr>
          <w:rFonts w:hint="eastAsia" w:ascii="仿宋" w:hAnsi="仿宋" w:eastAsia="仿宋" w:cs="仿宋"/>
          <w:color w:val="auto"/>
          <w:sz w:val="28"/>
          <w:szCs w:val="36"/>
          <w:highlight w:val="none"/>
          <w:lang w:val="en-US" w:eastAsia="zh-CN"/>
        </w:rPr>
        <w:t>贰拾陆万</w:t>
      </w:r>
      <w:r>
        <w:rPr>
          <w:rFonts w:hint="default" w:ascii="仿宋" w:hAnsi="仿宋" w:eastAsia="仿宋" w:cs="仿宋"/>
          <w:color w:val="auto"/>
          <w:sz w:val="28"/>
          <w:szCs w:val="36"/>
          <w:highlight w:val="none"/>
          <w:lang w:val="en-US" w:eastAsia="zh-CN"/>
        </w:rPr>
        <w:t>元整。</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36"/>
          <w:highlight w:val="none"/>
        </w:rPr>
      </w:pPr>
      <w:r>
        <w:rPr>
          <w:rFonts w:hint="eastAsia" w:ascii="仿宋" w:hAnsi="仿宋" w:eastAsia="仿宋" w:cs="仿宋"/>
          <w:b/>
          <w:sz w:val="28"/>
          <w:szCs w:val="36"/>
          <w:highlight w:val="none"/>
        </w:rPr>
        <w:t>二、供应商单位资格证明要求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2"/>
          <w:sz w:val="28"/>
          <w:szCs w:val="36"/>
          <w:highlight w:val="none"/>
          <w:lang w:val="en-US" w:eastAsia="zh-CN" w:bidi="ar-SA"/>
        </w:rPr>
      </w:pPr>
      <w:r>
        <w:rPr>
          <w:rFonts w:hint="eastAsia" w:ascii="仿宋" w:hAnsi="仿宋" w:eastAsia="仿宋" w:cs="仿宋"/>
          <w:color w:val="auto"/>
          <w:kern w:val="2"/>
          <w:sz w:val="28"/>
          <w:szCs w:val="36"/>
          <w:highlight w:val="none"/>
          <w:lang w:val="en-US" w:eastAsia="zh-CN" w:bidi="ar-SA"/>
        </w:rPr>
        <w:t>1.中国境内注册并具有独立法人资格的合法企业。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2"/>
          <w:sz w:val="28"/>
          <w:szCs w:val="36"/>
          <w:highlight w:val="none"/>
          <w:lang w:val="en-US" w:eastAsia="zh-CN" w:bidi="ar-SA"/>
        </w:rPr>
      </w:pPr>
      <w:r>
        <w:rPr>
          <w:rFonts w:hint="eastAsia" w:ascii="仿宋" w:hAnsi="仿宋" w:eastAsia="仿宋" w:cs="仿宋"/>
          <w:color w:val="auto"/>
          <w:kern w:val="2"/>
          <w:sz w:val="28"/>
          <w:szCs w:val="36"/>
          <w:highlight w:val="none"/>
          <w:lang w:val="en-US" w:eastAsia="zh-CN" w:bidi="ar-SA"/>
        </w:rPr>
        <w:t>2.具备有效的营业执照及具有国家行政主管部门颁发的测绘乙级及以上资质，且专业范围包括：界线与不动产测绘、工程测量、地理信息系统工程。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2"/>
          <w:sz w:val="28"/>
          <w:szCs w:val="36"/>
          <w:highlight w:val="none"/>
          <w:lang w:val="en-US" w:eastAsia="zh-CN" w:bidi="ar-SA"/>
        </w:rPr>
      </w:pPr>
      <w:r>
        <w:rPr>
          <w:rFonts w:hint="eastAsia" w:ascii="仿宋" w:hAnsi="仿宋" w:eastAsia="仿宋" w:cs="仿宋"/>
          <w:color w:val="auto"/>
          <w:kern w:val="2"/>
          <w:sz w:val="28"/>
          <w:szCs w:val="36"/>
          <w:highlight w:val="none"/>
          <w:lang w:val="en-US" w:eastAsia="zh-CN" w:bidi="ar-SA"/>
        </w:rPr>
        <w:t>3.2018年-2021年财务状况良好，提供财务状况良好承诺书。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2"/>
          <w:sz w:val="28"/>
          <w:szCs w:val="36"/>
          <w:highlight w:val="none"/>
          <w:lang w:val="en-US" w:eastAsia="zh-CN" w:bidi="ar-SA"/>
        </w:rPr>
      </w:pPr>
      <w:bookmarkStart w:id="13" w:name="_GoBack"/>
      <w:r>
        <w:rPr>
          <w:rFonts w:hint="eastAsia" w:ascii="仿宋" w:hAnsi="仿宋" w:eastAsia="仿宋" w:cs="仿宋"/>
          <w:color w:val="auto"/>
          <w:kern w:val="2"/>
          <w:sz w:val="28"/>
          <w:szCs w:val="36"/>
          <w:highlight w:val="none"/>
          <w:lang w:val="en-US" w:eastAsia="zh-CN" w:bidi="ar-SA"/>
        </w:rPr>
        <w:t>4.近四年内（2018年～2021年）完成过不少于3个类似项目建设用</w:t>
      </w:r>
      <w:bookmarkEnd w:id="13"/>
      <w:r>
        <w:rPr>
          <w:rFonts w:hint="eastAsia" w:ascii="仿宋" w:hAnsi="仿宋" w:eastAsia="仿宋" w:cs="仿宋"/>
          <w:color w:val="auto"/>
          <w:kern w:val="2"/>
          <w:sz w:val="28"/>
          <w:szCs w:val="36"/>
          <w:highlight w:val="none"/>
          <w:lang w:val="en-US" w:eastAsia="zh-CN" w:bidi="ar-SA"/>
        </w:rPr>
        <w:t>地报批的技术服务，并取得自然资源部门批复。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2"/>
          <w:sz w:val="28"/>
          <w:szCs w:val="36"/>
          <w:highlight w:val="none"/>
          <w:lang w:val="en-US" w:eastAsia="zh-CN" w:bidi="ar-SA"/>
        </w:rPr>
      </w:pPr>
      <w:r>
        <w:rPr>
          <w:rFonts w:hint="eastAsia" w:ascii="仿宋" w:hAnsi="仿宋" w:eastAsia="仿宋" w:cs="仿宋"/>
          <w:color w:val="auto"/>
          <w:kern w:val="2"/>
          <w:sz w:val="28"/>
          <w:szCs w:val="36"/>
          <w:highlight w:val="none"/>
          <w:lang w:val="en-US" w:eastAsia="zh-CN" w:bidi="ar-SA"/>
        </w:rPr>
        <w:t>5.供应商拟派项目负责人具备工程测绘专业中级及以上职称。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2"/>
          <w:sz w:val="28"/>
          <w:szCs w:val="36"/>
          <w:highlight w:val="none"/>
          <w:lang w:val="en-US" w:eastAsia="zh-CN" w:bidi="ar-SA"/>
        </w:rPr>
      </w:pPr>
      <w:r>
        <w:rPr>
          <w:rFonts w:hint="eastAsia" w:ascii="仿宋" w:hAnsi="仿宋" w:eastAsia="仿宋" w:cs="仿宋"/>
          <w:color w:val="auto"/>
          <w:kern w:val="2"/>
          <w:sz w:val="28"/>
          <w:szCs w:val="36"/>
          <w:highlight w:val="none"/>
          <w:lang w:val="en-US" w:eastAsia="zh-CN" w:bidi="ar-SA"/>
        </w:rPr>
        <w:t>6.参加询价的单位三年经营活动没有重大违法违纪违约记录。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2"/>
          <w:sz w:val="28"/>
          <w:szCs w:val="36"/>
          <w:highlight w:val="none"/>
          <w:lang w:val="en-US" w:eastAsia="zh-CN" w:bidi="ar-SA"/>
        </w:rPr>
      </w:pPr>
      <w:r>
        <w:rPr>
          <w:rFonts w:hint="eastAsia" w:ascii="仿宋" w:hAnsi="仿宋" w:eastAsia="仿宋" w:cs="仿宋"/>
          <w:color w:val="auto"/>
          <w:kern w:val="2"/>
          <w:sz w:val="28"/>
          <w:szCs w:val="36"/>
          <w:highlight w:val="none"/>
          <w:lang w:val="en-US" w:eastAsia="zh-CN" w:bidi="ar-SA"/>
        </w:rPr>
        <w:t>7.法律、行政法规规定的其他条件。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2"/>
          <w:sz w:val="28"/>
          <w:szCs w:val="36"/>
          <w:highlight w:val="none"/>
          <w:lang w:val="en-US" w:eastAsia="zh-CN" w:bidi="ar-SA"/>
        </w:rPr>
      </w:pPr>
      <w:r>
        <w:rPr>
          <w:rFonts w:hint="eastAsia" w:ascii="仿宋" w:hAnsi="仿宋" w:eastAsia="仿宋" w:cs="仿宋"/>
          <w:color w:val="auto"/>
          <w:kern w:val="2"/>
          <w:sz w:val="28"/>
          <w:szCs w:val="36"/>
          <w:highlight w:val="none"/>
          <w:lang w:val="en-US" w:eastAsia="zh-CN" w:bidi="ar-SA"/>
        </w:rPr>
        <w:t>8.本项目不接受联合体参加。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36"/>
          <w:highlight w:val="none"/>
        </w:rPr>
      </w:pPr>
      <w:r>
        <w:rPr>
          <w:rFonts w:hint="eastAsia" w:ascii="仿宋" w:hAnsi="仿宋" w:eastAsia="仿宋" w:cs="仿宋"/>
          <w:b/>
          <w:sz w:val="28"/>
          <w:szCs w:val="36"/>
          <w:highlight w:val="none"/>
          <w:lang w:val="en-US" w:eastAsia="zh-CN"/>
        </w:rPr>
        <w:t>三</w:t>
      </w:r>
      <w:r>
        <w:rPr>
          <w:rFonts w:hint="eastAsia" w:ascii="仿宋" w:hAnsi="仿宋" w:eastAsia="仿宋" w:cs="仿宋"/>
          <w:b/>
          <w:sz w:val="28"/>
          <w:szCs w:val="36"/>
          <w:highlight w:val="none"/>
        </w:rPr>
        <w:t>、响应文件要求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36"/>
          <w:highlight w:val="none"/>
        </w:rPr>
      </w:pPr>
      <w:r>
        <w:rPr>
          <w:rFonts w:hint="default" w:ascii="仿宋" w:hAnsi="仿宋" w:eastAsia="仿宋" w:cs="仿宋"/>
          <w:sz w:val="28"/>
          <w:szCs w:val="36"/>
          <w:highlight w:val="none"/>
        </w:rPr>
        <w:t>1.营业执照（副本复印件）；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36"/>
          <w:highlight w:val="none"/>
        </w:rPr>
      </w:pPr>
      <w:r>
        <w:rPr>
          <w:rFonts w:hint="default" w:ascii="仿宋" w:hAnsi="仿宋" w:eastAsia="仿宋" w:cs="仿宋"/>
          <w:sz w:val="28"/>
          <w:szCs w:val="36"/>
          <w:highlight w:val="none"/>
        </w:rPr>
        <w:t>2.法定代表人身份证复印件；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36"/>
          <w:highlight w:val="none"/>
        </w:rPr>
      </w:pPr>
      <w:r>
        <w:rPr>
          <w:rFonts w:hint="default" w:ascii="仿宋" w:hAnsi="仿宋" w:eastAsia="仿宋" w:cs="仿宋"/>
          <w:sz w:val="28"/>
          <w:szCs w:val="36"/>
          <w:highlight w:val="none"/>
        </w:rPr>
        <w:t>3.法定代表人授权委托书原件及</w:t>
      </w:r>
      <w:r>
        <w:rPr>
          <w:rFonts w:hint="eastAsia" w:ascii="仿宋" w:hAnsi="仿宋" w:eastAsia="仿宋" w:cs="仿宋"/>
          <w:sz w:val="28"/>
          <w:szCs w:val="36"/>
          <w:highlight w:val="none"/>
          <w:lang w:val="en-US" w:eastAsia="zh-CN"/>
        </w:rPr>
        <w:t>受委托人</w:t>
      </w:r>
      <w:r>
        <w:rPr>
          <w:rFonts w:hint="default" w:ascii="仿宋" w:hAnsi="仿宋" w:eastAsia="仿宋" w:cs="仿宋"/>
          <w:sz w:val="28"/>
          <w:szCs w:val="36"/>
          <w:highlight w:val="none"/>
        </w:rPr>
        <w:t>身份证复印件（设备代理商应附产品代理授权书）；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36"/>
          <w:highlight w:val="none"/>
        </w:rPr>
      </w:pPr>
      <w:r>
        <w:rPr>
          <w:rFonts w:hint="default" w:ascii="仿宋" w:hAnsi="仿宋" w:eastAsia="仿宋" w:cs="仿宋"/>
          <w:sz w:val="28"/>
          <w:szCs w:val="36"/>
          <w:highlight w:val="none"/>
        </w:rPr>
        <w:t>4</w:t>
      </w:r>
      <w:r>
        <w:rPr>
          <w:rFonts w:hint="eastAsia" w:ascii="仿宋" w:hAnsi="仿宋" w:eastAsia="仿宋" w:cs="仿宋"/>
          <w:sz w:val="28"/>
          <w:szCs w:val="36"/>
          <w:highlight w:val="none"/>
          <w:lang w:val="en-US" w:eastAsia="zh-CN"/>
        </w:rPr>
        <w:t>.</w:t>
      </w:r>
      <w:r>
        <w:rPr>
          <w:rFonts w:hint="default" w:ascii="仿宋" w:hAnsi="仿宋" w:eastAsia="仿宋" w:cs="仿宋"/>
          <w:sz w:val="28"/>
          <w:szCs w:val="36"/>
          <w:highlight w:val="none"/>
        </w:rPr>
        <w:t>投标报价一览表（原件）；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36"/>
          <w:highlight w:val="none"/>
        </w:rPr>
      </w:pPr>
      <w:r>
        <w:rPr>
          <w:rFonts w:hint="default" w:ascii="仿宋" w:hAnsi="仿宋" w:eastAsia="仿宋" w:cs="仿宋"/>
          <w:sz w:val="28"/>
          <w:szCs w:val="36"/>
          <w:highlight w:val="none"/>
        </w:rPr>
        <w:t>5</w:t>
      </w:r>
      <w:r>
        <w:rPr>
          <w:rFonts w:hint="eastAsia" w:ascii="仿宋" w:hAnsi="仿宋" w:eastAsia="仿宋" w:cs="仿宋"/>
          <w:sz w:val="28"/>
          <w:szCs w:val="36"/>
          <w:highlight w:val="none"/>
          <w:lang w:val="en-US" w:eastAsia="zh-CN"/>
        </w:rPr>
        <w:t>.询价</w:t>
      </w:r>
      <w:r>
        <w:rPr>
          <w:rFonts w:hint="default" w:ascii="仿宋" w:hAnsi="仿宋" w:eastAsia="仿宋" w:cs="仿宋"/>
          <w:sz w:val="28"/>
          <w:szCs w:val="36"/>
          <w:highlight w:val="none"/>
        </w:rPr>
        <w:t>函和承诺函；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36"/>
          <w:highlight w:val="none"/>
        </w:rPr>
      </w:pPr>
      <w:r>
        <w:rPr>
          <w:rFonts w:hint="default" w:ascii="仿宋" w:hAnsi="仿宋" w:eastAsia="仿宋" w:cs="仿宋"/>
          <w:sz w:val="28"/>
          <w:szCs w:val="36"/>
          <w:highlight w:val="none"/>
        </w:rPr>
        <w:t>6</w:t>
      </w:r>
      <w:r>
        <w:rPr>
          <w:rFonts w:hint="eastAsia" w:ascii="仿宋" w:hAnsi="仿宋" w:eastAsia="仿宋" w:cs="仿宋"/>
          <w:sz w:val="28"/>
          <w:szCs w:val="36"/>
          <w:highlight w:val="none"/>
          <w:lang w:val="en-US" w:eastAsia="zh-CN"/>
        </w:rPr>
        <w:t>.</w:t>
      </w:r>
      <w:r>
        <w:rPr>
          <w:rFonts w:hint="default" w:ascii="仿宋" w:hAnsi="仿宋" w:eastAsia="仿宋" w:cs="仿宋"/>
          <w:sz w:val="28"/>
          <w:szCs w:val="36"/>
          <w:highlight w:val="none"/>
          <w:lang w:eastAsia="zh-CN"/>
        </w:rPr>
        <w:t>诚信</w:t>
      </w:r>
      <w:r>
        <w:rPr>
          <w:rFonts w:hint="default" w:ascii="仿宋" w:hAnsi="仿宋" w:eastAsia="仿宋" w:cs="仿宋"/>
          <w:sz w:val="28"/>
          <w:szCs w:val="36"/>
          <w:highlight w:val="none"/>
        </w:rPr>
        <w:t>承诺函和供应商廉政承诺书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36"/>
          <w:highlight w:val="none"/>
        </w:rPr>
      </w:pPr>
      <w:r>
        <w:rPr>
          <w:rFonts w:hint="eastAsia" w:ascii="仿宋" w:hAnsi="仿宋" w:eastAsia="仿宋" w:cs="仿宋"/>
          <w:sz w:val="28"/>
          <w:szCs w:val="36"/>
          <w:highlight w:val="none"/>
          <w:lang w:val="en-US" w:eastAsia="zh-CN"/>
        </w:rPr>
        <w:t>7.</w:t>
      </w:r>
      <w:r>
        <w:rPr>
          <w:rFonts w:hint="default" w:ascii="仿宋" w:hAnsi="仿宋" w:eastAsia="仿宋" w:cs="仿宋"/>
          <w:sz w:val="28"/>
          <w:szCs w:val="36"/>
          <w:highlight w:val="none"/>
          <w:lang w:eastAsia="zh-CN"/>
        </w:rPr>
        <w:t>投</w:t>
      </w:r>
      <w:r>
        <w:rPr>
          <w:rFonts w:hint="default" w:ascii="仿宋" w:hAnsi="仿宋" w:eastAsia="仿宋" w:cs="仿宋"/>
          <w:sz w:val="28"/>
          <w:szCs w:val="36"/>
          <w:highlight w:val="none"/>
        </w:rPr>
        <w:t>标产品技术参数响应表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36"/>
          <w:highlight w:val="none"/>
        </w:rPr>
      </w:pPr>
      <w:r>
        <w:rPr>
          <w:rFonts w:hint="eastAsia" w:ascii="仿宋" w:hAnsi="仿宋" w:eastAsia="仿宋" w:cs="仿宋"/>
          <w:sz w:val="28"/>
          <w:szCs w:val="36"/>
          <w:highlight w:val="none"/>
        </w:rPr>
        <w:t>以上资料复印件须加盖单位鲜章。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36"/>
          <w:highlight w:val="none"/>
        </w:rPr>
      </w:pPr>
      <w:r>
        <w:rPr>
          <w:rFonts w:hint="eastAsia" w:ascii="仿宋" w:hAnsi="仿宋" w:eastAsia="仿宋" w:cs="仿宋"/>
          <w:b/>
          <w:sz w:val="28"/>
          <w:szCs w:val="36"/>
          <w:highlight w:val="none"/>
          <w:lang w:val="en-US" w:eastAsia="zh-CN"/>
        </w:rPr>
        <w:t>四</w:t>
      </w:r>
      <w:r>
        <w:rPr>
          <w:rFonts w:hint="eastAsia" w:ascii="仿宋" w:hAnsi="仿宋" w:eastAsia="仿宋" w:cs="仿宋"/>
          <w:b/>
          <w:sz w:val="28"/>
          <w:szCs w:val="36"/>
          <w:highlight w:val="none"/>
        </w:rPr>
        <w:t>、招标价及要求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36"/>
          <w:highlight w:val="none"/>
          <w:lang w:eastAsia="zh-CN"/>
        </w:rPr>
      </w:pPr>
      <w:r>
        <w:rPr>
          <w:rFonts w:hint="eastAsia" w:ascii="仿宋" w:hAnsi="仿宋" w:eastAsia="仿宋" w:cs="仿宋"/>
          <w:sz w:val="28"/>
          <w:szCs w:val="36"/>
          <w:highlight w:val="none"/>
        </w:rPr>
        <w:t>本项目招标最高限价</w:t>
      </w:r>
      <w:r>
        <w:rPr>
          <w:rFonts w:hint="eastAsia" w:ascii="仿宋" w:hAnsi="仿宋" w:eastAsia="仿宋" w:cs="仿宋"/>
          <w:sz w:val="28"/>
          <w:szCs w:val="36"/>
          <w:highlight w:val="none"/>
          <w:lang w:val="en-US" w:eastAsia="zh-CN"/>
        </w:rPr>
        <w:t>2</w:t>
      </w:r>
      <w:r>
        <w:rPr>
          <w:rFonts w:hint="eastAsia" w:ascii="仿宋" w:hAnsi="仿宋" w:eastAsia="仿宋" w:cs="仿宋"/>
          <w:color w:val="auto"/>
          <w:sz w:val="28"/>
          <w:szCs w:val="36"/>
          <w:highlight w:val="none"/>
          <w:lang w:val="en-US" w:eastAsia="zh-CN"/>
        </w:rPr>
        <w:t>60000</w:t>
      </w:r>
      <w:r>
        <w:rPr>
          <w:rFonts w:hint="eastAsia" w:ascii="仿宋" w:hAnsi="仿宋" w:eastAsia="仿宋" w:cs="仿宋"/>
          <w:sz w:val="28"/>
          <w:szCs w:val="36"/>
          <w:highlight w:val="none"/>
        </w:rPr>
        <w:t>元，采购需求详见</w:t>
      </w:r>
      <w:r>
        <w:rPr>
          <w:rFonts w:hint="eastAsia" w:ascii="仿宋" w:hAnsi="仿宋" w:eastAsia="仿宋" w:cs="仿宋"/>
          <w:sz w:val="28"/>
          <w:szCs w:val="36"/>
          <w:highlight w:val="none"/>
          <w:lang w:eastAsia="zh-CN"/>
        </w:rPr>
        <w:t>采购项目要求。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36"/>
          <w:highlight w:val="none"/>
          <w:lang w:eastAsia="zh-CN"/>
        </w:rPr>
      </w:pPr>
      <w:r>
        <w:rPr>
          <w:rFonts w:hint="eastAsia" w:ascii="仿宋" w:hAnsi="仿宋" w:eastAsia="仿宋" w:cs="仿宋"/>
          <w:sz w:val="28"/>
          <w:szCs w:val="36"/>
          <w:highlight w:val="none"/>
        </w:rPr>
        <w:t>投标方根据采购需求，完全实质性响应</w:t>
      </w:r>
      <w:r>
        <w:rPr>
          <w:rFonts w:hint="eastAsia" w:ascii="仿宋" w:hAnsi="仿宋" w:eastAsia="仿宋" w:cs="仿宋"/>
          <w:sz w:val="28"/>
          <w:szCs w:val="36"/>
          <w:highlight w:val="none"/>
          <w:lang w:val="en-US" w:eastAsia="zh-CN"/>
        </w:rPr>
        <w:t>完和</w:t>
      </w:r>
      <w:r>
        <w:rPr>
          <w:rFonts w:hint="eastAsia" w:ascii="仿宋" w:hAnsi="仿宋" w:eastAsia="仿宋" w:cs="仿宋"/>
          <w:sz w:val="28"/>
          <w:szCs w:val="36"/>
          <w:highlight w:val="none"/>
          <w:lang w:eastAsia="zh-CN"/>
        </w:rPr>
        <w:t>具体内容</w:t>
      </w:r>
      <w:r>
        <w:rPr>
          <w:rFonts w:hint="eastAsia" w:ascii="仿宋" w:hAnsi="仿宋" w:eastAsia="仿宋" w:cs="仿宋"/>
          <w:sz w:val="28"/>
          <w:szCs w:val="36"/>
          <w:highlight w:val="none"/>
        </w:rPr>
        <w:t>要求</w:t>
      </w:r>
      <w:r>
        <w:rPr>
          <w:rFonts w:hint="eastAsia" w:ascii="仿宋" w:hAnsi="仿宋" w:eastAsia="仿宋" w:cs="仿宋"/>
          <w:sz w:val="28"/>
          <w:szCs w:val="36"/>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36"/>
          <w:highlight w:val="none"/>
        </w:rPr>
      </w:pPr>
      <w:r>
        <w:rPr>
          <w:rFonts w:hint="eastAsia" w:ascii="仿宋" w:hAnsi="仿宋" w:eastAsia="仿宋" w:cs="仿宋"/>
          <w:b/>
          <w:sz w:val="28"/>
          <w:szCs w:val="36"/>
          <w:highlight w:val="none"/>
          <w:lang w:val="en-US" w:eastAsia="zh-CN"/>
        </w:rPr>
        <w:t>五</w:t>
      </w:r>
      <w:r>
        <w:rPr>
          <w:rFonts w:hint="eastAsia" w:ascii="仿宋" w:hAnsi="仿宋" w:eastAsia="仿宋" w:cs="仿宋"/>
          <w:b/>
          <w:sz w:val="28"/>
          <w:szCs w:val="36"/>
          <w:highlight w:val="none"/>
        </w:rPr>
        <w:t>、招投标规则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36"/>
          <w:highlight w:val="none"/>
        </w:rPr>
      </w:pPr>
      <w:r>
        <w:rPr>
          <w:rFonts w:hint="eastAsia" w:ascii="仿宋" w:hAnsi="仿宋" w:eastAsia="仿宋" w:cs="仿宋"/>
          <w:sz w:val="28"/>
          <w:szCs w:val="36"/>
          <w:highlight w:val="none"/>
        </w:rPr>
        <w:t>投标文件在满足招标方采购需求和响应文件要求情况下，经招标人评审后，报价最低者确定为中标人。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36"/>
          <w:highlight w:val="none"/>
          <w:lang w:val="en-US" w:eastAsia="zh-CN"/>
        </w:rPr>
      </w:pPr>
      <w:r>
        <w:rPr>
          <w:rFonts w:hint="eastAsia" w:ascii="仿宋" w:hAnsi="仿宋" w:eastAsia="仿宋" w:cs="仿宋"/>
          <w:b/>
          <w:sz w:val="28"/>
          <w:szCs w:val="36"/>
          <w:highlight w:val="none"/>
          <w:lang w:val="en-US" w:eastAsia="zh-CN"/>
        </w:rPr>
        <w:t>六、公告及报名期限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36"/>
          <w:highlight w:val="none"/>
          <w:lang w:val="en-US" w:eastAsia="zh-CN"/>
        </w:rPr>
      </w:pPr>
      <w:r>
        <w:rPr>
          <w:rFonts w:hint="eastAsia" w:ascii="仿宋" w:hAnsi="仿宋" w:eastAsia="仿宋" w:cs="仿宋"/>
          <w:sz w:val="28"/>
          <w:szCs w:val="36"/>
          <w:highlight w:val="none"/>
          <w:lang w:val="en-US" w:eastAsia="zh-CN"/>
        </w:rPr>
        <w:t>2023年1月6日09：00起至2023年1月10日17：00止。</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36"/>
          <w:highlight w:val="none"/>
          <w:lang w:val="en-US" w:eastAsia="zh-CN"/>
        </w:rPr>
      </w:pPr>
      <w:r>
        <w:rPr>
          <w:rFonts w:hint="eastAsia" w:ascii="仿宋" w:hAnsi="仿宋" w:eastAsia="仿宋" w:cs="仿宋"/>
          <w:b/>
          <w:sz w:val="28"/>
          <w:szCs w:val="36"/>
          <w:highlight w:val="none"/>
          <w:lang w:val="en-US" w:eastAsia="zh-CN"/>
        </w:rPr>
        <w:t>七、响应文件提交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36"/>
          <w:highlight w:val="none"/>
        </w:rPr>
      </w:pPr>
      <w:r>
        <w:rPr>
          <w:rFonts w:hint="eastAsia" w:ascii="仿宋" w:hAnsi="仿宋" w:eastAsia="仿宋" w:cs="仿宋"/>
          <w:sz w:val="28"/>
          <w:szCs w:val="36"/>
          <w:highlight w:val="none"/>
        </w:rPr>
        <w:t>响应文件</w:t>
      </w:r>
      <w:r>
        <w:rPr>
          <w:rFonts w:hint="eastAsia" w:ascii="仿宋" w:hAnsi="仿宋" w:eastAsia="仿宋" w:cs="仿宋"/>
          <w:sz w:val="28"/>
          <w:szCs w:val="36"/>
          <w:highlight w:val="none"/>
          <w:lang w:val="en-US" w:eastAsia="zh-CN"/>
        </w:rPr>
        <w:t>于2023年1</w:t>
      </w:r>
      <w:r>
        <w:rPr>
          <w:rFonts w:hint="eastAsia" w:ascii="仿宋" w:hAnsi="仿宋" w:eastAsia="仿宋" w:cs="仿宋"/>
          <w:sz w:val="28"/>
          <w:szCs w:val="36"/>
          <w:highlight w:val="none"/>
        </w:rPr>
        <w:t>月</w:t>
      </w:r>
      <w:r>
        <w:rPr>
          <w:rFonts w:hint="eastAsia" w:ascii="仿宋" w:hAnsi="仿宋" w:eastAsia="仿宋" w:cs="仿宋"/>
          <w:sz w:val="28"/>
          <w:szCs w:val="36"/>
          <w:highlight w:val="none"/>
          <w:lang w:val="en-US" w:eastAsia="zh-CN"/>
        </w:rPr>
        <w:t>11</w:t>
      </w:r>
      <w:r>
        <w:rPr>
          <w:rFonts w:hint="eastAsia" w:ascii="仿宋" w:hAnsi="仿宋" w:eastAsia="仿宋" w:cs="仿宋"/>
          <w:sz w:val="28"/>
          <w:szCs w:val="36"/>
          <w:highlight w:val="none"/>
        </w:rPr>
        <w:t>日上午</w:t>
      </w:r>
      <w:r>
        <w:rPr>
          <w:rFonts w:hint="eastAsia" w:ascii="仿宋" w:hAnsi="仿宋" w:eastAsia="仿宋" w:cs="仿宋"/>
          <w:sz w:val="28"/>
          <w:szCs w:val="36"/>
          <w:highlight w:val="none"/>
          <w:lang w:val="en-US" w:eastAsia="zh-CN"/>
        </w:rPr>
        <w:t>9:00—</w:t>
      </w:r>
      <w:r>
        <w:rPr>
          <w:rFonts w:hint="eastAsia" w:ascii="仿宋" w:hAnsi="仿宋" w:eastAsia="仿宋" w:cs="仿宋"/>
          <w:sz w:val="28"/>
          <w:szCs w:val="36"/>
          <w:highlight w:val="none"/>
        </w:rPr>
        <w:t>10：00</w:t>
      </w:r>
      <w:r>
        <w:rPr>
          <w:rFonts w:hint="eastAsia" w:ascii="仿宋" w:hAnsi="仿宋" w:eastAsia="仿宋" w:cs="仿宋"/>
          <w:sz w:val="28"/>
          <w:szCs w:val="36"/>
          <w:highlight w:val="none"/>
          <w:lang w:val="en-US" w:eastAsia="zh-CN"/>
        </w:rPr>
        <w:t>期间，</w:t>
      </w:r>
      <w:r>
        <w:rPr>
          <w:rFonts w:hint="eastAsia" w:ascii="仿宋" w:hAnsi="仿宋" w:eastAsia="仿宋" w:cs="仿宋"/>
          <w:sz w:val="28"/>
          <w:szCs w:val="36"/>
          <w:highlight w:val="none"/>
        </w:rPr>
        <w:t>将投标</w:t>
      </w:r>
      <w:r>
        <w:rPr>
          <w:rFonts w:hint="eastAsia" w:ascii="仿宋" w:hAnsi="仿宋" w:eastAsia="仿宋" w:cs="仿宋"/>
          <w:sz w:val="28"/>
          <w:szCs w:val="36"/>
          <w:highlight w:val="none"/>
          <w:lang w:val="en-US" w:eastAsia="zh-CN"/>
        </w:rPr>
        <w:t>响应</w:t>
      </w:r>
      <w:r>
        <w:rPr>
          <w:rFonts w:hint="eastAsia" w:ascii="仿宋" w:hAnsi="仿宋" w:eastAsia="仿宋" w:cs="仿宋"/>
          <w:sz w:val="28"/>
          <w:szCs w:val="36"/>
          <w:highlight w:val="none"/>
        </w:rPr>
        <w:t>文件密封报送至达州市</w:t>
      </w:r>
      <w:r>
        <w:rPr>
          <w:rFonts w:hint="default" w:ascii="仿宋" w:hAnsi="仿宋" w:eastAsia="仿宋" w:cs="仿宋"/>
          <w:sz w:val="28"/>
          <w:szCs w:val="36"/>
          <w:highlight w:val="none"/>
          <w:lang w:val="en-US" w:eastAsia="zh-CN"/>
        </w:rPr>
        <w:t>达州市大型水利工程建设管理中心</w:t>
      </w:r>
      <w:r>
        <w:rPr>
          <w:rFonts w:hint="eastAsia" w:ascii="仿宋" w:hAnsi="仿宋" w:eastAsia="仿宋" w:cs="仿宋"/>
          <w:sz w:val="28"/>
          <w:szCs w:val="36"/>
          <w:highlight w:val="none"/>
          <w:lang w:val="en-US" w:eastAsia="zh-CN"/>
        </w:rPr>
        <w:t>会议室</w:t>
      </w:r>
      <w:r>
        <w:rPr>
          <w:rFonts w:hint="eastAsia" w:ascii="仿宋" w:hAnsi="仿宋" w:eastAsia="仿宋" w:cs="仿宋"/>
          <w:sz w:val="28"/>
          <w:szCs w:val="36"/>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36"/>
          <w:highlight w:val="none"/>
          <w:lang w:val="en-US" w:eastAsia="zh-CN"/>
        </w:rPr>
      </w:pPr>
      <w:r>
        <w:rPr>
          <w:rFonts w:hint="eastAsia" w:ascii="仿宋" w:hAnsi="仿宋" w:eastAsia="仿宋" w:cs="仿宋"/>
          <w:sz w:val="28"/>
          <w:szCs w:val="36"/>
          <w:highlight w:val="none"/>
          <w:lang w:val="en-US" w:eastAsia="zh-CN"/>
        </w:rPr>
        <w:t>联系地址：达州市达川区西环路616号。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36"/>
          <w:highlight w:val="none"/>
          <w:lang w:val="en-US" w:eastAsia="zh-CN"/>
        </w:rPr>
      </w:pPr>
      <w:r>
        <w:rPr>
          <w:rFonts w:hint="default" w:ascii="仿宋" w:hAnsi="仿宋" w:eastAsia="仿宋" w:cs="仿宋"/>
          <w:sz w:val="28"/>
          <w:szCs w:val="36"/>
          <w:highlight w:val="none"/>
          <w:lang w:val="en-US" w:eastAsia="zh-CN"/>
        </w:rPr>
        <w:t>联系人：</w:t>
      </w:r>
      <w:r>
        <w:rPr>
          <w:rFonts w:hint="eastAsia" w:ascii="仿宋" w:hAnsi="仿宋" w:eastAsia="仿宋" w:cs="仿宋"/>
          <w:sz w:val="28"/>
          <w:szCs w:val="36"/>
          <w:highlight w:val="none"/>
          <w:lang w:val="en-US" w:eastAsia="zh-CN"/>
        </w:rPr>
        <w:t>何先生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36"/>
          <w:highlight w:val="none"/>
          <w:lang w:val="en-US" w:eastAsia="zh-CN"/>
        </w:rPr>
      </w:pPr>
      <w:r>
        <w:rPr>
          <w:rFonts w:hint="default" w:ascii="仿宋" w:hAnsi="仿宋" w:eastAsia="仿宋" w:cs="仿宋"/>
          <w:sz w:val="28"/>
          <w:szCs w:val="36"/>
          <w:highlight w:val="none"/>
          <w:lang w:val="en-US" w:eastAsia="zh-CN"/>
        </w:rPr>
        <w:t>联系方式：</w:t>
      </w:r>
      <w:r>
        <w:rPr>
          <w:rFonts w:hint="eastAsia" w:ascii="仿宋" w:hAnsi="仿宋" w:eastAsia="仿宋" w:cs="仿宋"/>
          <w:sz w:val="28"/>
          <w:szCs w:val="36"/>
          <w:highlight w:val="none"/>
          <w:lang w:val="en-US" w:eastAsia="zh-CN"/>
        </w:rPr>
        <w:t>0818-2653423</w:t>
      </w:r>
    </w:p>
    <w:p>
      <w:pPr>
        <w:keepNext w:val="0"/>
        <w:keepLines w:val="0"/>
        <w:pageBreakBefore w:val="0"/>
        <w:widowControl w:val="0"/>
        <w:kinsoku/>
        <w:wordWrap/>
        <w:overflowPunct/>
        <w:topLinePunct w:val="0"/>
        <w:autoSpaceDE/>
        <w:autoSpaceDN/>
        <w:bidi w:val="0"/>
        <w:adjustRightInd/>
        <w:snapToGrid/>
        <w:spacing w:line="560" w:lineRule="exact"/>
        <w:ind w:firstLine="281" w:firstLineChars="100"/>
        <w:textAlignment w:val="auto"/>
        <w:rPr>
          <w:rFonts w:hint="eastAsia" w:ascii="仿宋" w:hAnsi="仿宋" w:eastAsia="仿宋" w:cs="仿宋"/>
          <w:b/>
          <w:sz w:val="28"/>
          <w:szCs w:val="36"/>
          <w:highlight w:val="none"/>
        </w:rPr>
      </w:pPr>
      <w:r>
        <w:rPr>
          <w:rFonts w:hint="eastAsia" w:ascii="仿宋" w:hAnsi="仿宋" w:eastAsia="仿宋" w:cs="仿宋"/>
          <w:b/>
          <w:sz w:val="28"/>
          <w:szCs w:val="36"/>
          <w:highlight w:val="none"/>
          <w:lang w:val="en-US" w:eastAsia="zh-CN"/>
        </w:rPr>
        <w:t>八、</w:t>
      </w:r>
      <w:r>
        <w:rPr>
          <w:rFonts w:hint="eastAsia" w:ascii="仿宋" w:hAnsi="仿宋" w:eastAsia="仿宋" w:cs="仿宋"/>
          <w:b/>
          <w:sz w:val="28"/>
          <w:szCs w:val="36"/>
          <w:highlight w:val="none"/>
        </w:rPr>
        <w:t>采购项目要求</w:t>
      </w:r>
    </w:p>
    <w:p>
      <w:pPr>
        <w:pStyle w:val="8"/>
        <w:widowControl w:val="0"/>
        <w:numPr>
          <w:ilvl w:val="0"/>
          <w:numId w:val="0"/>
        </w:numPr>
        <w:jc w:val="left"/>
        <w:rPr>
          <w:rFonts w:hint="eastAsia"/>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7"/>
        <w:gridCol w:w="4243"/>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7" w:type="dxa"/>
          </w:tcPr>
          <w:p>
            <w:pPr>
              <w:pageBreakBefore w:val="0"/>
              <w:widowControl/>
              <w:numPr>
                <w:ilvl w:val="0"/>
                <w:numId w:val="0"/>
              </w:numPr>
              <w:kinsoku/>
              <w:wordWrap/>
              <w:overflowPunct/>
              <w:topLinePunct w:val="0"/>
              <w:autoSpaceDE/>
              <w:autoSpaceDN/>
              <w:bidi w:val="0"/>
              <w:adjustRightInd/>
              <w:snapToGrid/>
              <w:spacing w:before="100" w:beforeAutospacing="1" w:after="100" w:afterAutospacing="1" w:line="504" w:lineRule="exact"/>
              <w:ind w:firstLine="321" w:firstLineChars="100"/>
              <w:jc w:val="left"/>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b/>
                <w:bCs/>
                <w:sz w:val="32"/>
                <w:szCs w:val="32"/>
                <w:highlight w:val="none"/>
                <w:lang w:val="en-US" w:eastAsia="zh-CN"/>
              </w:rPr>
              <w:t>序号</w:t>
            </w:r>
          </w:p>
        </w:tc>
        <w:tc>
          <w:tcPr>
            <w:tcW w:w="4243" w:type="dxa"/>
          </w:tcPr>
          <w:p>
            <w:pPr>
              <w:pageBreakBefore w:val="0"/>
              <w:widowControl/>
              <w:numPr>
                <w:ilvl w:val="0"/>
                <w:numId w:val="0"/>
              </w:numPr>
              <w:kinsoku/>
              <w:wordWrap/>
              <w:overflowPunct/>
              <w:topLinePunct w:val="0"/>
              <w:autoSpaceDE/>
              <w:autoSpaceDN/>
              <w:bidi w:val="0"/>
              <w:adjustRightInd/>
              <w:snapToGrid/>
              <w:spacing w:before="100" w:beforeAutospacing="1" w:after="100" w:afterAutospacing="1" w:line="504" w:lineRule="exact"/>
              <w:ind w:left="1050" w:leftChars="0" w:firstLine="321" w:firstLineChars="100"/>
              <w:jc w:val="left"/>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b/>
                <w:bCs/>
                <w:sz w:val="32"/>
                <w:szCs w:val="32"/>
                <w:highlight w:val="none"/>
                <w:lang w:val="en-US" w:eastAsia="zh-CN"/>
              </w:rPr>
              <w:t>主要内容</w:t>
            </w:r>
          </w:p>
        </w:tc>
        <w:tc>
          <w:tcPr>
            <w:tcW w:w="3021" w:type="dxa"/>
          </w:tcPr>
          <w:p>
            <w:pPr>
              <w:pageBreakBefore w:val="0"/>
              <w:widowControl/>
              <w:numPr>
                <w:ilvl w:val="0"/>
                <w:numId w:val="0"/>
              </w:numPr>
              <w:kinsoku/>
              <w:wordWrap/>
              <w:overflowPunct/>
              <w:topLinePunct w:val="0"/>
              <w:autoSpaceDE/>
              <w:autoSpaceDN/>
              <w:bidi w:val="0"/>
              <w:adjustRightInd/>
              <w:snapToGrid/>
              <w:spacing w:before="100" w:beforeAutospacing="1" w:after="100" w:afterAutospacing="1" w:line="504" w:lineRule="exact"/>
              <w:jc w:val="center"/>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b/>
                <w:bCs/>
                <w:sz w:val="32"/>
                <w:szCs w:val="32"/>
                <w:highlight w:val="none"/>
                <w:lang w:val="en-US" w:eastAsia="zh-CN"/>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8" w:hRule="atLeast"/>
        </w:trPr>
        <w:tc>
          <w:tcPr>
            <w:tcW w:w="1797" w:type="dxa"/>
            <w:vAlign w:val="center"/>
          </w:tcPr>
          <w:p>
            <w:pPr>
              <w:pageBreakBefore w:val="0"/>
              <w:widowControl/>
              <w:numPr>
                <w:ilvl w:val="0"/>
                <w:numId w:val="0"/>
              </w:numPr>
              <w:kinsoku/>
              <w:wordWrap/>
              <w:overflowPunct/>
              <w:topLinePunct w:val="0"/>
              <w:autoSpaceDE/>
              <w:autoSpaceDN/>
              <w:bidi w:val="0"/>
              <w:adjustRightInd/>
              <w:snapToGrid/>
              <w:spacing w:before="100" w:beforeAutospacing="1" w:after="100" w:afterAutospacing="1" w:line="504" w:lineRule="exact"/>
              <w:ind w:firstLine="640" w:firstLineChars="200"/>
              <w:jc w:val="both"/>
              <w:textAlignment w:val="auto"/>
              <w:rPr>
                <w:rFonts w:hint="default"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1</w:t>
            </w:r>
          </w:p>
        </w:tc>
        <w:tc>
          <w:tcPr>
            <w:tcW w:w="4243" w:type="dxa"/>
            <w:vAlign w:val="center"/>
          </w:tcPr>
          <w:p>
            <w:pPr>
              <w:pageBreakBefore w:val="0"/>
              <w:widowControl/>
              <w:numPr>
                <w:ilvl w:val="0"/>
                <w:numId w:val="0"/>
              </w:numPr>
              <w:kinsoku/>
              <w:wordWrap/>
              <w:overflowPunct/>
              <w:topLinePunct w:val="0"/>
              <w:autoSpaceDE/>
              <w:autoSpaceDN/>
              <w:bidi w:val="0"/>
              <w:adjustRightInd/>
              <w:snapToGrid/>
              <w:spacing w:before="100" w:beforeAutospacing="1" w:after="100" w:afterAutospacing="1" w:line="504" w:lineRule="exact"/>
              <w:jc w:val="both"/>
              <w:textAlignment w:val="auto"/>
              <w:rPr>
                <w:rFonts w:hint="default" w:ascii="Times New Roman" w:hAnsi="Times New Roman" w:eastAsia="方正仿宋简体" w:cs="Times New Roman"/>
                <w:sz w:val="24"/>
                <w:szCs w:val="24"/>
                <w:highlight w:val="none"/>
                <w:lang w:val="en-US" w:eastAsia="zh-CN"/>
              </w:rPr>
            </w:pPr>
            <w:r>
              <w:rPr>
                <w:rFonts w:hint="eastAsia" w:ascii="Times New Roman" w:hAnsi="Times New Roman" w:eastAsia="方正仿宋简体" w:cs="Times New Roman"/>
                <w:sz w:val="24"/>
                <w:szCs w:val="24"/>
                <w:highlight w:val="none"/>
                <w:lang w:val="en-US" w:eastAsia="zh-CN"/>
              </w:rPr>
              <w:t>完成固军水库先行用地组卷报件并取得四川省自然资源厅和自然资源部批文</w:t>
            </w:r>
          </w:p>
        </w:tc>
        <w:tc>
          <w:tcPr>
            <w:tcW w:w="3021" w:type="dxa"/>
            <w:vAlign w:val="top"/>
          </w:tcPr>
          <w:p>
            <w:pPr>
              <w:pageBreakBefore w:val="0"/>
              <w:widowControl/>
              <w:numPr>
                <w:ilvl w:val="0"/>
                <w:numId w:val="0"/>
              </w:numPr>
              <w:kinsoku/>
              <w:wordWrap/>
              <w:overflowPunct/>
              <w:topLinePunct w:val="0"/>
              <w:autoSpaceDE/>
              <w:autoSpaceDN/>
              <w:bidi w:val="0"/>
              <w:adjustRightInd/>
              <w:snapToGrid/>
              <w:spacing w:before="100" w:beforeAutospacing="1" w:after="100" w:afterAutospacing="1" w:line="504" w:lineRule="exact"/>
              <w:ind w:left="0" w:leftChars="0" w:firstLine="0" w:firstLineChars="0"/>
              <w:jc w:val="left"/>
              <w:textAlignment w:val="auto"/>
              <w:rPr>
                <w:rFonts w:hint="eastAsia" w:ascii="Times New Roman" w:hAnsi="Times New Roman" w:eastAsia="方正仿宋简体" w:cs="Times New Roman"/>
                <w:kern w:val="2"/>
                <w:sz w:val="24"/>
                <w:szCs w:val="24"/>
                <w:highlight w:val="none"/>
                <w:lang w:val="en-US" w:eastAsia="zh-CN" w:bidi="ar-SA"/>
              </w:rPr>
            </w:pPr>
            <w:r>
              <w:rPr>
                <w:rFonts w:hint="eastAsia" w:ascii="Times New Roman" w:hAnsi="Times New Roman" w:eastAsia="方正仿宋简体" w:cs="Times New Roman"/>
                <w:sz w:val="24"/>
                <w:szCs w:val="24"/>
                <w:highlight w:val="none"/>
                <w:lang w:val="en-US" w:eastAsia="zh-CN"/>
              </w:rPr>
              <w:t>1.完成先行用地勘测定界工作，提供勘测定界报告。2.指导资料收集、方案策划、政策咨询服务，编制报件方案、编制报件材料电子版。3.协助项目所在县（区）自然资源管理部门组织报件材料，协调报件材料在当地规划和自然资源局的审查。4.完成扫描、汇总、整理、装订报省自然资源厅、自然资源部材料。5.将报件材料报送至省自然资源厅、自然资源部，实时跟踪负责报件材料在省自然资源厅、自然资源部进度、补充完善资料并取得批文。</w:t>
            </w:r>
          </w:p>
        </w:tc>
      </w:tr>
    </w:tbl>
    <w:p>
      <w:pPr>
        <w:pStyle w:val="8"/>
        <w:widowControl w:val="0"/>
        <w:numPr>
          <w:ilvl w:val="0"/>
          <w:numId w:val="0"/>
        </w:numPr>
        <w:jc w:val="left"/>
        <w:rPr>
          <w:rFonts w:hint="eastAsia"/>
          <w:highlight w:val="none"/>
        </w:rPr>
      </w:pPr>
    </w:p>
    <w:p>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36"/>
          <w:highlight w:val="none"/>
          <w:lang w:eastAsia="zh-CN"/>
        </w:rPr>
      </w:pPr>
      <w:r>
        <w:rPr>
          <w:rFonts w:hint="eastAsia" w:ascii="仿宋" w:hAnsi="仿宋" w:eastAsia="仿宋" w:cs="仿宋"/>
          <w:b/>
          <w:bCs/>
          <w:sz w:val="28"/>
          <w:szCs w:val="36"/>
          <w:highlight w:val="none"/>
        </w:rPr>
        <w:t>商务及其他要求</w:t>
      </w:r>
      <w:r>
        <w:rPr>
          <w:rFonts w:hint="eastAsia" w:ascii="仿宋" w:hAnsi="仿宋" w:eastAsia="仿宋" w:cs="仿宋"/>
          <w:b/>
          <w:bCs/>
          <w:sz w:val="28"/>
          <w:szCs w:val="36"/>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highlight w:val="none"/>
          <w:lang w:val="en-US" w:eastAsia="zh-CN"/>
        </w:rPr>
      </w:pPr>
      <w:r>
        <w:rPr>
          <w:rFonts w:hint="eastAsia" w:ascii="仿宋" w:hAnsi="仿宋" w:eastAsia="仿宋" w:cs="仿宋"/>
          <w:sz w:val="28"/>
          <w:szCs w:val="36"/>
          <w:highlight w:val="none"/>
          <w:lang w:val="en-US" w:eastAsia="zh-CN"/>
        </w:rPr>
        <w:t>1.提交成果时间：合同签订后60日内提交报告成果。</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highlight w:val="none"/>
          <w:lang w:val="en-US" w:eastAsia="zh-CN"/>
        </w:rPr>
      </w:pPr>
      <w:r>
        <w:rPr>
          <w:rFonts w:hint="eastAsia" w:ascii="仿宋" w:hAnsi="仿宋" w:eastAsia="仿宋" w:cs="仿宋"/>
          <w:sz w:val="28"/>
          <w:szCs w:val="36"/>
          <w:highlight w:val="none"/>
          <w:lang w:val="en-US" w:eastAsia="zh-CN"/>
        </w:rPr>
        <w:t xml:space="preserve">2.交货地点：达州市达川区西环路616号，达州市大型水利工程建设管理中心。                   </w:t>
      </w:r>
    </w:p>
    <w:p>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36"/>
          <w:highlight w:val="none"/>
        </w:rPr>
      </w:pPr>
      <w:r>
        <w:rPr>
          <w:rFonts w:hint="eastAsia" w:ascii="仿宋" w:hAnsi="仿宋" w:eastAsia="仿宋" w:cs="仿宋"/>
          <w:b/>
          <w:sz w:val="28"/>
          <w:szCs w:val="36"/>
          <w:highlight w:val="none"/>
          <w:lang w:val="en-US" w:eastAsia="zh-CN"/>
        </w:rPr>
        <w:t>九</w:t>
      </w:r>
      <w:r>
        <w:rPr>
          <w:rFonts w:hint="eastAsia" w:ascii="仿宋" w:hAnsi="仿宋" w:eastAsia="仿宋" w:cs="仿宋"/>
          <w:b/>
          <w:sz w:val="28"/>
          <w:szCs w:val="36"/>
          <w:highlight w:val="none"/>
          <w:lang w:eastAsia="zh-CN"/>
        </w:rPr>
        <w:t>、</w:t>
      </w:r>
      <w:r>
        <w:rPr>
          <w:rFonts w:hint="eastAsia" w:ascii="仿宋" w:hAnsi="仿宋" w:eastAsia="仿宋" w:cs="仿宋"/>
          <w:b/>
          <w:sz w:val="28"/>
          <w:szCs w:val="36"/>
          <w:highlight w:val="none"/>
          <w:lang w:val="en-US" w:eastAsia="zh-CN"/>
        </w:rPr>
        <w:t>询价</w:t>
      </w:r>
      <w:r>
        <w:rPr>
          <w:rFonts w:hint="eastAsia" w:ascii="仿宋" w:hAnsi="仿宋" w:eastAsia="仿宋" w:cs="仿宋"/>
          <w:b/>
          <w:sz w:val="28"/>
          <w:szCs w:val="36"/>
          <w:highlight w:val="none"/>
        </w:rPr>
        <w:t>程序和成交标准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36"/>
          <w:highlight w:val="none"/>
          <w:lang w:val="en-US" w:eastAsia="zh-CN"/>
        </w:rPr>
      </w:pPr>
      <w:r>
        <w:rPr>
          <w:rFonts w:hint="eastAsia" w:ascii="仿宋" w:hAnsi="仿宋" w:eastAsia="仿宋" w:cs="仿宋"/>
          <w:sz w:val="28"/>
          <w:szCs w:val="36"/>
          <w:highlight w:val="none"/>
          <w:lang w:val="en-US" w:eastAsia="zh-CN"/>
        </w:rPr>
        <w:t>1.投标供应商签到并递交投标响应文件。</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sz w:val="28"/>
          <w:szCs w:val="36"/>
          <w:highlight w:val="none"/>
          <w:lang w:val="en-US" w:eastAsia="zh-CN"/>
        </w:rPr>
      </w:pPr>
      <w:r>
        <w:rPr>
          <w:rFonts w:hint="eastAsia" w:ascii="仿宋" w:hAnsi="仿宋" w:eastAsia="仿宋" w:cs="仿宋"/>
          <w:sz w:val="28"/>
          <w:szCs w:val="36"/>
          <w:highlight w:val="none"/>
          <w:lang w:val="en-US" w:eastAsia="zh-CN"/>
        </w:rPr>
        <w:t>2.供应商交叉检查投标文件密封情况。</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36"/>
          <w:highlight w:val="none"/>
          <w:lang w:val="en-US" w:eastAsia="zh-CN"/>
        </w:rPr>
      </w:pPr>
      <w:r>
        <w:rPr>
          <w:rFonts w:hint="eastAsia" w:ascii="仿宋" w:hAnsi="仿宋" w:eastAsia="仿宋" w:cs="仿宋"/>
          <w:sz w:val="28"/>
          <w:szCs w:val="36"/>
          <w:highlight w:val="none"/>
          <w:lang w:val="en-US" w:eastAsia="zh-CN"/>
        </w:rPr>
        <w:t>3.询价小组对递交投标响应文件的供应商进行资格审查。</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36"/>
          <w:highlight w:val="none"/>
          <w:lang w:val="en-US" w:eastAsia="zh-CN"/>
        </w:rPr>
      </w:pPr>
      <w:r>
        <w:rPr>
          <w:rFonts w:hint="eastAsia" w:ascii="仿宋" w:hAnsi="仿宋" w:eastAsia="仿宋" w:cs="仿宋"/>
          <w:sz w:val="28"/>
          <w:szCs w:val="36"/>
          <w:highlight w:val="none"/>
          <w:lang w:val="en-US" w:eastAsia="zh-CN"/>
        </w:rPr>
        <w:t>4.当场宣布资格审查结果。</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36"/>
          <w:highlight w:val="none"/>
          <w:lang w:val="en-US" w:eastAsia="zh-CN"/>
        </w:rPr>
      </w:pPr>
      <w:r>
        <w:rPr>
          <w:rFonts w:hint="eastAsia" w:ascii="仿宋" w:hAnsi="仿宋" w:eastAsia="仿宋" w:cs="仿宋"/>
          <w:sz w:val="28"/>
          <w:szCs w:val="36"/>
          <w:highlight w:val="none"/>
          <w:lang w:val="en-US" w:eastAsia="zh-CN"/>
        </w:rPr>
        <w:t>5.询价小组对通过资格审查的供应商进行符合性审查(询价小组审查供应商的投标响应文件是否满足询价文件规定要求)。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36"/>
          <w:highlight w:val="none"/>
          <w:lang w:val="en-US" w:eastAsia="zh-CN"/>
        </w:rPr>
      </w:pPr>
      <w:r>
        <w:rPr>
          <w:rFonts w:hint="eastAsia" w:ascii="仿宋" w:hAnsi="仿宋" w:eastAsia="仿宋" w:cs="仿宋"/>
          <w:sz w:val="28"/>
          <w:szCs w:val="36"/>
          <w:highlight w:val="none"/>
          <w:lang w:val="en-US" w:eastAsia="zh-CN"/>
        </w:rPr>
        <w:t>6.当场宣布符合性审查结果。</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sz w:val="28"/>
          <w:szCs w:val="36"/>
          <w:highlight w:val="none"/>
          <w:lang w:val="en-US" w:eastAsia="zh-CN"/>
        </w:rPr>
      </w:pPr>
      <w:r>
        <w:rPr>
          <w:rFonts w:hint="eastAsia" w:ascii="仿宋" w:hAnsi="仿宋" w:eastAsia="仿宋" w:cs="仿宋"/>
          <w:sz w:val="28"/>
          <w:szCs w:val="36"/>
          <w:highlight w:val="none"/>
          <w:lang w:val="en-US" w:eastAsia="zh-CN"/>
        </w:rPr>
        <w:t>7.询价小组要求所有实质性响应的供应商在规定时间内按照询价文件的规定一次报出不得更改的价格。</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36"/>
          <w:highlight w:val="none"/>
          <w:lang w:val="en-US" w:eastAsia="zh-CN"/>
        </w:rPr>
      </w:pPr>
      <w:r>
        <w:rPr>
          <w:rFonts w:hint="eastAsia" w:ascii="仿宋" w:hAnsi="仿宋" w:eastAsia="仿宋" w:cs="仿宋"/>
          <w:sz w:val="28"/>
          <w:szCs w:val="36"/>
          <w:highlight w:val="none"/>
          <w:lang w:val="en-US" w:eastAsia="zh-CN"/>
        </w:rPr>
        <w:t>8.询价小组当场公布通过资格审查和符合性审查供应商的报价。</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36"/>
          <w:highlight w:val="none"/>
          <w:lang w:val="en-US" w:eastAsia="zh-CN"/>
        </w:rPr>
      </w:pPr>
      <w:r>
        <w:rPr>
          <w:rFonts w:hint="eastAsia" w:ascii="仿宋" w:hAnsi="仿宋" w:eastAsia="仿宋" w:cs="仿宋"/>
          <w:sz w:val="28"/>
          <w:szCs w:val="36"/>
          <w:highlight w:val="none"/>
          <w:lang w:val="en-US" w:eastAsia="zh-CN"/>
        </w:rPr>
        <w:t>9.询价小组按照供应商报价由低到高排序，推荐1-3名成交候选供应商，询价小组按照报价最低的原则，供应商的报价由低到高排序，推荐成交候选供应商名单1-3名由采购人按顺序确定成交供应商。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36"/>
          <w:highlight w:val="none"/>
          <w:lang w:val="en-US" w:eastAsia="zh-CN"/>
        </w:rPr>
      </w:pPr>
      <w:r>
        <w:rPr>
          <w:rFonts w:hint="eastAsia" w:ascii="仿宋" w:hAnsi="仿宋" w:eastAsia="仿宋" w:cs="仿宋"/>
          <w:sz w:val="28"/>
          <w:szCs w:val="36"/>
          <w:highlight w:val="none"/>
          <w:lang w:val="en-US" w:eastAsia="zh-CN"/>
        </w:rPr>
        <w:t>10.供应商报价相同的，以供应商抽签方式确定成交候选供应商顺序。</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36"/>
          <w:highlight w:val="none"/>
          <w:lang w:val="en-US" w:eastAsia="zh-CN"/>
        </w:rPr>
      </w:pPr>
      <w:r>
        <w:rPr>
          <w:rFonts w:hint="eastAsia" w:ascii="仿宋" w:hAnsi="仿宋" w:eastAsia="仿宋" w:cs="仿宋"/>
          <w:sz w:val="28"/>
          <w:szCs w:val="36"/>
          <w:highlight w:val="none"/>
          <w:lang w:val="en-US" w:eastAsia="zh-CN"/>
        </w:rPr>
        <w:t>11.成交供应商与采购方须按有关要求进行验收。</w:t>
      </w:r>
    </w:p>
    <w:p>
      <w:pPr>
        <w:pStyle w:val="8"/>
        <w:rPr>
          <w:rFonts w:hint="eastAsia" w:ascii="仿宋" w:hAnsi="仿宋" w:eastAsia="仿宋" w:cs="仿宋"/>
          <w:sz w:val="28"/>
          <w:szCs w:val="36"/>
          <w:highlight w:val="none"/>
          <w:lang w:val="en-US" w:eastAsia="zh-CN"/>
        </w:rPr>
      </w:pPr>
    </w:p>
    <w:p>
      <w:pPr>
        <w:pStyle w:val="8"/>
        <w:rPr>
          <w:rFonts w:hint="eastAsia" w:ascii="仿宋" w:hAnsi="仿宋" w:eastAsia="仿宋" w:cs="仿宋"/>
          <w:sz w:val="28"/>
          <w:szCs w:val="36"/>
          <w:highlight w:val="none"/>
          <w:lang w:val="en-US" w:eastAsia="zh-CN"/>
        </w:rPr>
      </w:pPr>
    </w:p>
    <w:p>
      <w:pPr>
        <w:pStyle w:val="8"/>
        <w:rPr>
          <w:rFonts w:hint="eastAsia" w:ascii="仿宋" w:hAnsi="仿宋" w:eastAsia="仿宋" w:cs="仿宋"/>
          <w:sz w:val="28"/>
          <w:szCs w:val="36"/>
          <w:highlight w:val="none"/>
          <w:lang w:val="en-US" w:eastAsia="zh-CN"/>
        </w:rPr>
      </w:pPr>
    </w:p>
    <w:p>
      <w:pPr>
        <w:pStyle w:val="8"/>
        <w:rPr>
          <w:rFonts w:hint="eastAsia" w:ascii="仿宋" w:hAnsi="仿宋" w:eastAsia="仿宋" w:cs="仿宋"/>
          <w:sz w:val="28"/>
          <w:szCs w:val="36"/>
          <w:highlight w:val="none"/>
          <w:lang w:val="en-US" w:eastAsia="zh-CN"/>
        </w:rPr>
      </w:pPr>
    </w:p>
    <w:p>
      <w:pPr>
        <w:pStyle w:val="8"/>
        <w:rPr>
          <w:rFonts w:hint="eastAsia" w:ascii="仿宋" w:hAnsi="仿宋" w:eastAsia="仿宋" w:cs="仿宋"/>
          <w:sz w:val="28"/>
          <w:szCs w:val="36"/>
          <w:highlight w:val="none"/>
          <w:lang w:val="en-US" w:eastAsia="zh-CN"/>
        </w:rPr>
      </w:pPr>
    </w:p>
    <w:p>
      <w:pPr>
        <w:pStyle w:val="8"/>
        <w:rPr>
          <w:rFonts w:hint="eastAsia" w:ascii="仿宋" w:hAnsi="仿宋" w:eastAsia="仿宋" w:cs="仿宋"/>
          <w:sz w:val="28"/>
          <w:szCs w:val="36"/>
          <w:highlight w:val="none"/>
          <w:lang w:val="en-US" w:eastAsia="zh-CN"/>
        </w:rPr>
      </w:pPr>
    </w:p>
    <w:p>
      <w:pPr>
        <w:pStyle w:val="8"/>
        <w:rPr>
          <w:rFonts w:hint="eastAsia" w:ascii="仿宋" w:hAnsi="仿宋" w:eastAsia="仿宋" w:cs="仿宋"/>
          <w:sz w:val="28"/>
          <w:szCs w:val="36"/>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sz w:val="28"/>
          <w:szCs w:val="36"/>
          <w:highlight w:val="none"/>
        </w:rPr>
      </w:pPr>
      <w:r>
        <w:rPr>
          <w:rFonts w:hint="eastAsia" w:ascii="仿宋" w:hAnsi="仿宋" w:eastAsia="仿宋" w:cs="仿宋"/>
          <w:b/>
          <w:sz w:val="28"/>
          <w:szCs w:val="36"/>
          <w:highlight w:val="none"/>
        </w:rPr>
        <w:t>十、</w:t>
      </w:r>
      <w:r>
        <w:rPr>
          <w:rFonts w:hint="eastAsia" w:ascii="仿宋" w:hAnsi="仿宋" w:eastAsia="仿宋" w:cs="仿宋"/>
          <w:b/>
          <w:sz w:val="28"/>
          <w:szCs w:val="36"/>
          <w:highlight w:val="none"/>
          <w:lang w:val="en-US" w:eastAsia="zh-CN"/>
        </w:rPr>
        <w:t>询价</w:t>
      </w:r>
      <w:r>
        <w:rPr>
          <w:rFonts w:hint="eastAsia" w:ascii="仿宋" w:hAnsi="仿宋" w:eastAsia="仿宋" w:cs="仿宋"/>
          <w:b/>
          <w:sz w:val="28"/>
          <w:szCs w:val="36"/>
          <w:highlight w:val="none"/>
        </w:rPr>
        <w:t>响应文件格式要求</w:t>
      </w:r>
    </w:p>
    <w:p>
      <w:pPr>
        <w:jc w:val="center"/>
        <w:rPr>
          <w:rFonts w:hint="eastAsia" w:ascii="仿宋" w:hAnsi="仿宋" w:eastAsia="仿宋" w:cs="仿宋"/>
          <w:b/>
          <w:sz w:val="44"/>
          <w:szCs w:val="44"/>
          <w:highlight w:val="none"/>
        </w:rPr>
      </w:pPr>
    </w:p>
    <w:p>
      <w:pPr>
        <w:jc w:val="both"/>
        <w:rPr>
          <w:rFonts w:hint="eastAsia" w:ascii="仿宋" w:hAnsi="仿宋" w:eastAsia="仿宋" w:cs="仿宋"/>
          <w:b/>
          <w:sz w:val="44"/>
          <w:szCs w:val="44"/>
          <w:highlight w:val="none"/>
        </w:rPr>
      </w:pPr>
    </w:p>
    <w:p>
      <w:pPr>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lang w:val="en-US" w:eastAsia="zh-CN"/>
        </w:rPr>
        <w:t>询价</w:t>
      </w:r>
      <w:r>
        <w:rPr>
          <w:rFonts w:hint="eastAsia" w:ascii="仿宋" w:hAnsi="仿宋" w:eastAsia="仿宋" w:cs="仿宋"/>
          <w:b/>
          <w:sz w:val="44"/>
          <w:szCs w:val="44"/>
          <w:highlight w:val="none"/>
        </w:rPr>
        <w:t>响应文件封面</w:t>
      </w:r>
    </w:p>
    <w:p>
      <w:pPr>
        <w:rPr>
          <w:rFonts w:hint="eastAsia" w:ascii="仿宋" w:hAnsi="仿宋" w:eastAsia="仿宋" w:cs="仿宋"/>
          <w:highlight w:val="none"/>
        </w:rPr>
      </w:pPr>
    </w:p>
    <w:p>
      <w:pPr>
        <w:rPr>
          <w:rFonts w:hint="eastAsia" w:ascii="仿宋" w:hAnsi="仿宋" w:eastAsia="仿宋" w:cs="仿宋"/>
          <w:highlight w:val="none"/>
        </w:rPr>
      </w:pPr>
    </w:p>
    <w:p>
      <w:pPr>
        <w:spacing w:line="360" w:lineRule="auto"/>
        <w:rPr>
          <w:rFonts w:hint="eastAsia" w:ascii="仿宋" w:hAnsi="仿宋" w:eastAsia="仿宋" w:cs="仿宋"/>
          <w:bCs/>
          <w:szCs w:val="21"/>
          <w:highlight w:val="none"/>
        </w:rPr>
      </w:pPr>
    </w:p>
    <w:p>
      <w:pPr>
        <w:spacing w:line="360" w:lineRule="auto"/>
        <w:rPr>
          <w:rFonts w:hint="eastAsia" w:ascii="仿宋" w:hAnsi="仿宋" w:eastAsia="仿宋" w:cs="仿宋"/>
          <w:highlight w:val="none"/>
        </w:rPr>
      </w:pPr>
    </w:p>
    <w:p>
      <w:pPr>
        <w:spacing w:line="360" w:lineRule="auto"/>
        <w:jc w:val="center"/>
        <w:rPr>
          <w:rFonts w:hint="eastAsia" w:ascii="仿宋" w:hAnsi="仿宋" w:eastAsia="仿宋" w:cs="仿宋"/>
          <w:spacing w:val="78"/>
          <w:sz w:val="52"/>
          <w:szCs w:val="52"/>
          <w:highlight w:val="none"/>
        </w:rPr>
      </w:pPr>
      <w:r>
        <w:rPr>
          <w:rFonts w:hint="eastAsia" w:ascii="仿宋" w:hAnsi="仿宋" w:eastAsia="仿宋" w:cs="仿宋"/>
          <w:spacing w:val="78"/>
          <w:sz w:val="52"/>
          <w:szCs w:val="52"/>
          <w:highlight w:val="none"/>
          <w:lang w:val="en-US" w:eastAsia="zh-CN"/>
        </w:rPr>
        <w:t>询价</w:t>
      </w:r>
      <w:r>
        <w:rPr>
          <w:rFonts w:hint="eastAsia" w:ascii="仿宋" w:hAnsi="仿宋" w:eastAsia="仿宋" w:cs="仿宋"/>
          <w:spacing w:val="78"/>
          <w:sz w:val="52"/>
          <w:szCs w:val="52"/>
          <w:highlight w:val="none"/>
        </w:rPr>
        <w:t>响应文件</w:t>
      </w:r>
    </w:p>
    <w:p>
      <w:pPr>
        <w:spacing w:line="780" w:lineRule="exact"/>
        <w:ind w:firstLine="630" w:firstLineChars="196"/>
        <w:jc w:val="left"/>
        <w:rPr>
          <w:rFonts w:hint="eastAsia" w:ascii="仿宋" w:hAnsi="仿宋" w:eastAsia="仿宋" w:cs="仿宋"/>
          <w:b/>
          <w:bCs/>
          <w:sz w:val="32"/>
          <w:szCs w:val="32"/>
          <w:highlight w:val="none"/>
        </w:rPr>
      </w:pPr>
    </w:p>
    <w:p>
      <w:pPr>
        <w:spacing w:line="780" w:lineRule="exact"/>
        <w:ind w:firstLine="630" w:firstLineChars="196"/>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采购项目名称：</w:t>
      </w:r>
      <w:r>
        <w:rPr>
          <w:rFonts w:hint="eastAsia" w:ascii="仿宋" w:hAnsi="仿宋" w:eastAsia="仿宋" w:cs="仿宋"/>
          <w:b/>
          <w:bCs/>
          <w:sz w:val="32"/>
          <w:szCs w:val="32"/>
          <w:highlight w:val="none"/>
          <w:u w:val="single"/>
        </w:rPr>
        <w:t xml:space="preserve">                       </w:t>
      </w:r>
    </w:p>
    <w:p>
      <w:pPr>
        <w:spacing w:line="780" w:lineRule="exact"/>
        <w:ind w:firstLine="630" w:firstLineChars="196"/>
        <w:jc w:val="left"/>
        <w:rPr>
          <w:rFonts w:hint="eastAsia" w:ascii="仿宋" w:hAnsi="仿宋" w:eastAsia="仿宋" w:cs="仿宋"/>
          <w:b/>
          <w:bCs/>
          <w:sz w:val="32"/>
          <w:szCs w:val="32"/>
          <w:highlight w:val="none"/>
          <w:u w:val="single"/>
        </w:rPr>
      </w:pPr>
      <w:r>
        <w:rPr>
          <w:rFonts w:hint="eastAsia" w:ascii="仿宋" w:hAnsi="仿宋" w:eastAsia="仿宋" w:cs="仿宋"/>
          <w:b/>
          <w:bCs/>
          <w:sz w:val="32"/>
          <w:szCs w:val="32"/>
          <w:highlight w:val="none"/>
        </w:rPr>
        <w:t>供应商名称：</w:t>
      </w:r>
      <w:r>
        <w:rPr>
          <w:rFonts w:hint="eastAsia" w:ascii="仿宋" w:hAnsi="仿宋" w:eastAsia="仿宋" w:cs="仿宋"/>
          <w:b/>
          <w:bCs/>
          <w:sz w:val="32"/>
          <w:szCs w:val="32"/>
          <w:highlight w:val="none"/>
          <w:u w:val="single"/>
        </w:rPr>
        <w:t xml:space="preserve">                         </w:t>
      </w:r>
    </w:p>
    <w:p>
      <w:pPr>
        <w:spacing w:line="780" w:lineRule="exact"/>
        <w:rPr>
          <w:rFonts w:hint="eastAsia" w:ascii="仿宋" w:hAnsi="仿宋" w:eastAsia="仿宋" w:cs="仿宋"/>
          <w:b/>
          <w:bCs/>
          <w:sz w:val="32"/>
          <w:szCs w:val="32"/>
          <w:highlight w:val="none"/>
        </w:rPr>
      </w:pPr>
    </w:p>
    <w:p>
      <w:pPr>
        <w:spacing w:line="780" w:lineRule="exact"/>
        <w:ind w:firstLine="569" w:firstLineChars="177"/>
        <w:rPr>
          <w:rFonts w:hint="eastAsia" w:ascii="仿宋" w:hAnsi="仿宋" w:eastAsia="仿宋" w:cs="仿宋"/>
          <w:b/>
          <w:bCs/>
          <w:sz w:val="32"/>
          <w:szCs w:val="32"/>
          <w:highlight w:val="none"/>
        </w:rPr>
      </w:pPr>
    </w:p>
    <w:p>
      <w:pPr>
        <w:spacing w:line="780" w:lineRule="exact"/>
        <w:ind w:firstLine="569" w:firstLineChars="177"/>
        <w:rPr>
          <w:rFonts w:hint="eastAsia" w:ascii="仿宋" w:hAnsi="仿宋" w:eastAsia="仿宋" w:cs="仿宋"/>
          <w:b/>
          <w:bCs/>
          <w:sz w:val="32"/>
          <w:szCs w:val="32"/>
          <w:highlight w:val="none"/>
        </w:rPr>
      </w:pPr>
    </w:p>
    <w:p>
      <w:pPr>
        <w:spacing w:line="780" w:lineRule="exact"/>
        <w:ind w:firstLine="569" w:firstLineChars="177"/>
        <w:rPr>
          <w:rFonts w:hint="eastAsia" w:ascii="仿宋" w:hAnsi="仿宋" w:eastAsia="仿宋" w:cs="仿宋"/>
          <w:b/>
          <w:bCs/>
          <w:sz w:val="32"/>
          <w:szCs w:val="32"/>
          <w:highlight w:val="none"/>
        </w:rPr>
      </w:pPr>
    </w:p>
    <w:p>
      <w:pPr>
        <w:spacing w:line="780" w:lineRule="exact"/>
        <w:ind w:firstLine="569" w:firstLineChars="177"/>
        <w:rPr>
          <w:rFonts w:hint="eastAsia" w:ascii="仿宋" w:hAnsi="仿宋" w:eastAsia="仿宋" w:cs="仿宋"/>
          <w:sz w:val="36"/>
          <w:szCs w:val="36"/>
          <w:highlight w:val="none"/>
        </w:rPr>
      </w:pPr>
      <w:r>
        <w:rPr>
          <w:rFonts w:hint="eastAsia" w:ascii="仿宋" w:hAnsi="仿宋" w:eastAsia="仿宋" w:cs="仿宋"/>
          <w:b/>
          <w:bCs/>
          <w:sz w:val="32"/>
          <w:szCs w:val="32"/>
          <w:highlight w:val="none"/>
        </w:rPr>
        <w:t>投 标 日 期：</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日</w:t>
      </w:r>
    </w:p>
    <w:p>
      <w:pPr>
        <w:pStyle w:val="5"/>
        <w:jc w:val="both"/>
        <w:rPr>
          <w:rFonts w:hint="eastAsia" w:ascii="仿宋" w:hAnsi="仿宋" w:eastAsia="仿宋" w:cs="仿宋"/>
          <w:sz w:val="36"/>
          <w:szCs w:val="36"/>
          <w:highlight w:val="none"/>
        </w:rPr>
      </w:pPr>
    </w:p>
    <w:p>
      <w:pPr>
        <w:pStyle w:val="5"/>
        <w:jc w:val="both"/>
        <w:rPr>
          <w:rFonts w:hint="eastAsia" w:ascii="仿宋" w:hAnsi="仿宋" w:eastAsia="仿宋" w:cs="仿宋"/>
          <w:highlight w:val="none"/>
        </w:rPr>
      </w:pPr>
      <w:r>
        <w:rPr>
          <w:rFonts w:hint="eastAsia" w:ascii="仿宋" w:hAnsi="仿宋" w:eastAsia="仿宋" w:cs="仿宋"/>
          <w:sz w:val="36"/>
          <w:szCs w:val="36"/>
          <w:highlight w:val="none"/>
        </w:rPr>
        <w:t>1、</w:t>
      </w:r>
      <w:r>
        <w:rPr>
          <w:rFonts w:hint="eastAsia" w:ascii="仿宋" w:hAnsi="仿宋" w:eastAsia="仿宋" w:cs="仿宋"/>
          <w:highlight w:val="none"/>
          <w:lang w:val="en-US" w:eastAsia="zh-CN"/>
        </w:rPr>
        <w:t>询价</w:t>
      </w:r>
      <w:r>
        <w:rPr>
          <w:rFonts w:hint="eastAsia" w:ascii="仿宋" w:hAnsi="仿宋" w:eastAsia="仿宋" w:cs="仿宋"/>
          <w:highlight w:val="none"/>
        </w:rPr>
        <w:t>函</w:t>
      </w:r>
    </w:p>
    <w:p>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我方全面研究了“</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w:t>
      </w:r>
      <w:r>
        <w:rPr>
          <w:rFonts w:hint="eastAsia" w:ascii="仿宋" w:hAnsi="仿宋" w:eastAsia="仿宋" w:cs="仿宋"/>
          <w:sz w:val="24"/>
          <w:highlight w:val="none"/>
          <w:lang w:val="en-US" w:eastAsia="zh-CN"/>
        </w:rPr>
        <w:t>询价</w:t>
      </w:r>
      <w:r>
        <w:rPr>
          <w:rFonts w:hint="eastAsia" w:ascii="仿宋" w:hAnsi="仿宋" w:eastAsia="仿宋" w:cs="仿宋"/>
          <w:sz w:val="24"/>
          <w:highlight w:val="none"/>
        </w:rPr>
        <w:t>文件，</w:t>
      </w:r>
      <w:r>
        <w:rPr>
          <w:rFonts w:hint="eastAsia" w:ascii="仿宋" w:hAnsi="仿宋" w:eastAsia="仿宋" w:cs="仿宋"/>
          <w:sz w:val="24"/>
          <w:highlight w:val="none"/>
          <w:lang w:val="en-US" w:eastAsia="zh-CN"/>
        </w:rPr>
        <w:t>决定参加贵单位组织的本项目投标</w:t>
      </w:r>
      <w:r>
        <w:rPr>
          <w:rFonts w:hint="eastAsia" w:ascii="仿宋" w:hAnsi="仿宋" w:eastAsia="仿宋" w:cs="仿宋"/>
          <w:sz w:val="24"/>
          <w:highlight w:val="none"/>
        </w:rPr>
        <w:t>。我方授权</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（姓名、职务）代表我方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（投标单位的名称）全权处理本项目投标的有关事宜。</w:t>
      </w:r>
    </w:p>
    <w:p>
      <w:pPr>
        <w:spacing w:line="360" w:lineRule="auto"/>
        <w:ind w:firstLine="482" w:firstLineChars="200"/>
        <w:jc w:val="left"/>
        <w:rPr>
          <w:rFonts w:hint="eastAsia" w:ascii="仿宋" w:hAnsi="仿宋" w:eastAsia="仿宋" w:cs="仿宋"/>
          <w:sz w:val="24"/>
          <w:highlight w:val="none"/>
        </w:rPr>
      </w:pPr>
      <w:r>
        <w:rPr>
          <w:rFonts w:hint="eastAsia" w:ascii="仿宋" w:hAnsi="仿宋" w:eastAsia="仿宋" w:cs="仿宋"/>
          <w:b/>
          <w:sz w:val="24"/>
          <w:highlight w:val="none"/>
        </w:rPr>
        <w:t>一</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我方自愿按照询价文件规定的各项要求向采购人提供所需货物</w:t>
      </w:r>
      <w:r>
        <w:rPr>
          <w:rFonts w:hint="eastAsia" w:ascii="仿宋" w:hAnsi="仿宋" w:eastAsia="仿宋" w:cs="仿宋"/>
          <w:b/>
          <w:sz w:val="24"/>
          <w:highlight w:val="none"/>
        </w:rPr>
        <w:t>/</w:t>
      </w:r>
      <w:r>
        <w:rPr>
          <w:rFonts w:hint="eastAsia" w:ascii="仿宋" w:hAnsi="仿宋" w:eastAsia="仿宋" w:cs="仿宋"/>
          <w:sz w:val="24"/>
          <w:highlight w:val="none"/>
          <w:lang w:val="en-US" w:eastAsia="zh-CN"/>
        </w:rPr>
        <w:t>服务</w:t>
      </w:r>
      <w:r>
        <w:rPr>
          <w:rFonts w:hint="eastAsia" w:ascii="仿宋" w:hAnsi="仿宋" w:eastAsia="仿宋" w:cs="仿宋"/>
          <w:b/>
          <w:sz w:val="24"/>
          <w:highlight w:val="none"/>
          <w:lang w:val="en-US" w:eastAsia="zh-CN"/>
        </w:rPr>
        <w:t>。</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二、一旦</w:t>
      </w:r>
      <w:r>
        <w:rPr>
          <w:rFonts w:hint="eastAsia" w:ascii="仿宋" w:hAnsi="仿宋" w:eastAsia="仿宋" w:cs="仿宋"/>
          <w:sz w:val="24"/>
          <w:highlight w:val="none"/>
          <w:lang w:val="en-US" w:eastAsia="zh-CN"/>
        </w:rPr>
        <w:t>我方成交</w:t>
      </w:r>
      <w:r>
        <w:rPr>
          <w:rFonts w:hint="eastAsia" w:ascii="仿宋" w:hAnsi="仿宋" w:eastAsia="仿宋" w:cs="仿宋"/>
          <w:sz w:val="24"/>
          <w:highlight w:val="none"/>
        </w:rPr>
        <w:t>，我方将严格履行合同规定的责任和义务。</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三、我方同意本</w:t>
      </w:r>
      <w:r>
        <w:rPr>
          <w:rFonts w:hint="eastAsia" w:ascii="仿宋" w:hAnsi="仿宋" w:eastAsia="仿宋" w:cs="仿宋"/>
          <w:sz w:val="24"/>
          <w:highlight w:val="none"/>
          <w:lang w:eastAsia="zh-CN"/>
        </w:rPr>
        <w:t>询价</w:t>
      </w:r>
      <w:r>
        <w:rPr>
          <w:rFonts w:hint="eastAsia" w:ascii="仿宋" w:hAnsi="仿宋" w:eastAsia="仿宋" w:cs="仿宋"/>
          <w:sz w:val="24"/>
          <w:highlight w:val="none"/>
        </w:rPr>
        <w:t>文件依据《四川省政府采购当事人诚信管理办法》（川财采【2015】33号文件）对我方可能存在的失信行为进行的惩戒。</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四、我方为本项目提交的响应文件正本1份、</w:t>
      </w:r>
      <w:r>
        <w:rPr>
          <w:rFonts w:hint="eastAsia" w:ascii="仿宋" w:hAnsi="仿宋" w:eastAsia="仿宋" w:cs="仿宋"/>
          <w:sz w:val="24"/>
          <w:highlight w:val="none"/>
          <w:lang w:val="en-US" w:eastAsia="zh-CN"/>
        </w:rPr>
        <w:t>副本2份</w:t>
      </w:r>
      <w:r>
        <w:rPr>
          <w:rFonts w:hint="eastAsia" w:ascii="仿宋" w:hAnsi="仿宋" w:eastAsia="仿宋" w:cs="仿宋"/>
          <w:sz w:val="24"/>
          <w:highlight w:val="none"/>
        </w:rPr>
        <w:t>。</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五、</w:t>
      </w:r>
      <w:r>
        <w:rPr>
          <w:rFonts w:hint="eastAsia" w:ascii="仿宋" w:hAnsi="仿宋" w:eastAsia="仿宋" w:cs="仿宋"/>
          <w:sz w:val="24"/>
          <w:highlight w:val="none"/>
          <w:lang w:val="en-US" w:eastAsia="zh-CN"/>
        </w:rPr>
        <w:t>我方愿意提供贵中心可能另外要求的</w:t>
      </w:r>
      <w:r>
        <w:rPr>
          <w:rFonts w:hint="eastAsia" w:ascii="仿宋" w:hAnsi="仿宋" w:eastAsia="仿宋" w:cs="仿宋"/>
          <w:sz w:val="24"/>
          <w:highlight w:val="none"/>
        </w:rPr>
        <w:t>，与投标有关的文件资料，并保证我方已提供和将要提供的文件资料是真实、准确的。</w:t>
      </w:r>
    </w:p>
    <w:p>
      <w:pPr>
        <w:spacing w:line="360" w:lineRule="auto"/>
        <w:ind w:left="368" w:leftChars="175"/>
        <w:rPr>
          <w:rFonts w:hint="eastAsia" w:ascii="仿宋" w:hAnsi="仿宋" w:eastAsia="仿宋" w:cs="仿宋"/>
          <w:sz w:val="24"/>
          <w:highlight w:val="none"/>
        </w:rPr>
      </w:pPr>
    </w:p>
    <w:p>
      <w:pPr>
        <w:spacing w:line="360" w:lineRule="auto"/>
        <w:ind w:left="368" w:leftChars="175"/>
        <w:rPr>
          <w:rFonts w:hint="eastAsia" w:ascii="仿宋" w:hAnsi="仿宋" w:eastAsia="仿宋" w:cs="仿宋"/>
          <w:sz w:val="24"/>
          <w:highlight w:val="none"/>
        </w:rPr>
      </w:pPr>
      <w:r>
        <w:rPr>
          <w:rFonts w:hint="eastAsia" w:ascii="仿宋" w:hAnsi="仿宋" w:eastAsia="仿宋" w:cs="仿宋"/>
          <w:sz w:val="24"/>
          <w:highlight w:val="none"/>
        </w:rPr>
        <w:t>供应商名称：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（签</w:t>
      </w:r>
      <w:r>
        <w:rPr>
          <w:rFonts w:hint="eastAsia" w:ascii="仿宋" w:hAnsi="仿宋" w:eastAsia="仿宋" w:cs="仿宋"/>
          <w:sz w:val="24"/>
          <w:highlight w:val="none"/>
          <w:lang w:eastAsia="zh-CN"/>
        </w:rPr>
        <w:t>章</w:t>
      </w:r>
      <w:r>
        <w:rPr>
          <w:rFonts w:hint="eastAsia" w:ascii="仿宋" w:hAnsi="仿宋" w:eastAsia="仿宋" w:cs="仿宋"/>
          <w:sz w:val="24"/>
          <w:highlight w:val="none"/>
        </w:rPr>
        <w:t xml:space="preserve">）       </w:t>
      </w:r>
    </w:p>
    <w:p>
      <w:pPr>
        <w:spacing w:line="360" w:lineRule="auto"/>
        <w:ind w:left="368" w:leftChars="175"/>
        <w:rPr>
          <w:rFonts w:hint="eastAsia" w:ascii="仿宋" w:hAnsi="仿宋" w:eastAsia="仿宋" w:cs="仿宋"/>
          <w:sz w:val="24"/>
          <w:highlight w:val="none"/>
        </w:rPr>
      </w:pPr>
      <w:r>
        <w:rPr>
          <w:rFonts w:hint="eastAsia" w:ascii="仿宋" w:hAnsi="仿宋" w:eastAsia="仿宋" w:cs="仿宋"/>
          <w:sz w:val="24"/>
          <w:highlight w:val="none"/>
        </w:rPr>
        <w:t>法定代表人（负责人）或授权代表：</w:t>
      </w:r>
      <w:r>
        <w:rPr>
          <w:rFonts w:hint="eastAsia" w:ascii="仿宋" w:hAnsi="仿宋" w:eastAsia="仿宋" w:cs="仿宋"/>
          <w:sz w:val="24"/>
          <w:highlight w:val="none"/>
          <w:u w:val="single"/>
        </w:rPr>
        <w:t xml:space="preserve">        （签字） </w:t>
      </w:r>
    </w:p>
    <w:p>
      <w:pPr>
        <w:spacing w:line="360" w:lineRule="auto"/>
        <w:ind w:left="368" w:leftChars="175"/>
        <w:rPr>
          <w:rFonts w:hint="eastAsia" w:ascii="仿宋" w:hAnsi="仿宋" w:eastAsia="仿宋" w:cs="仿宋"/>
          <w:sz w:val="24"/>
          <w:highlight w:val="none"/>
        </w:rPr>
      </w:pPr>
      <w:r>
        <w:rPr>
          <w:rFonts w:hint="eastAsia" w:ascii="仿宋" w:hAnsi="仿宋" w:eastAsia="仿宋" w:cs="仿宋"/>
          <w:sz w:val="24"/>
          <w:highlight w:val="none"/>
        </w:rPr>
        <w:t>日      期：20</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pStyle w:val="5"/>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sz w:val="36"/>
          <w:szCs w:val="36"/>
          <w:highlight w:val="none"/>
        </w:rPr>
      </w:pPr>
      <w:r>
        <w:rPr>
          <w:rFonts w:hint="eastAsia" w:ascii="仿宋" w:hAnsi="仿宋" w:eastAsia="仿宋" w:cs="仿宋"/>
          <w:sz w:val="36"/>
          <w:szCs w:val="36"/>
          <w:highlight w:val="none"/>
        </w:rPr>
        <w:br w:type="page"/>
      </w:r>
      <w:r>
        <w:rPr>
          <w:rFonts w:hint="eastAsia" w:ascii="仿宋" w:hAnsi="仿宋" w:eastAsia="仿宋" w:cs="仿宋"/>
          <w:sz w:val="36"/>
          <w:szCs w:val="36"/>
          <w:highlight w:val="none"/>
        </w:rPr>
        <w:t>2、承 诺 函</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仿宋" w:hAnsi="仿宋" w:eastAsia="仿宋" w:cs="仿宋"/>
          <w:highlight w:val="none"/>
        </w:rPr>
      </w:pPr>
      <w:r>
        <w:rPr>
          <w:rFonts w:hint="eastAsia" w:ascii="仿宋" w:hAnsi="仿宋" w:eastAsia="仿宋" w:cs="仿宋"/>
          <w:highlight w:val="none"/>
        </w:rPr>
        <w:t>我公司作为本次采购项目的供应商，根据</w:t>
      </w:r>
      <w:r>
        <w:rPr>
          <w:rFonts w:hint="eastAsia" w:ascii="仿宋" w:hAnsi="仿宋" w:eastAsia="仿宋" w:cs="仿宋"/>
          <w:highlight w:val="none"/>
          <w:lang w:eastAsia="zh-CN"/>
        </w:rPr>
        <w:t>询价</w:t>
      </w:r>
      <w:r>
        <w:rPr>
          <w:rFonts w:hint="eastAsia" w:ascii="仿宋" w:hAnsi="仿宋" w:eastAsia="仿宋" w:cs="仿宋"/>
          <w:highlight w:val="none"/>
        </w:rPr>
        <w:t>文件要求，现郑重承诺如下：</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仿宋" w:hAnsi="仿宋" w:eastAsia="仿宋" w:cs="仿宋"/>
          <w:highlight w:val="none"/>
        </w:rPr>
      </w:pPr>
      <w:r>
        <w:rPr>
          <w:rFonts w:hint="eastAsia" w:ascii="仿宋" w:hAnsi="仿宋" w:eastAsia="仿宋" w:cs="仿宋"/>
          <w:highlight w:val="none"/>
        </w:rPr>
        <w:t>一、具备</w:t>
      </w:r>
      <w:r>
        <w:rPr>
          <w:rFonts w:hint="eastAsia" w:ascii="仿宋" w:hAnsi="仿宋" w:eastAsia="仿宋" w:cs="仿宋"/>
          <w:highlight w:val="none"/>
          <w:lang w:val="en-US" w:eastAsia="zh-CN"/>
        </w:rPr>
        <w:t>《中华人民共和国政府采购法》</w:t>
      </w:r>
      <w:r>
        <w:rPr>
          <w:rFonts w:hint="eastAsia" w:ascii="仿宋" w:hAnsi="仿宋" w:eastAsia="仿宋" w:cs="仿宋"/>
          <w:highlight w:val="none"/>
        </w:rPr>
        <w:t>第二十二条第一款和本项目规定的条件：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仿宋" w:hAnsi="仿宋" w:eastAsia="仿宋" w:cs="仿宋"/>
          <w:highlight w:val="none"/>
        </w:rPr>
      </w:pPr>
      <w:r>
        <w:rPr>
          <w:rFonts w:hint="eastAsia" w:ascii="仿宋" w:hAnsi="仿宋" w:eastAsia="仿宋" w:cs="仿宋"/>
          <w:highlight w:val="none"/>
        </w:rPr>
        <w:t>（六</w:t>
      </w:r>
      <w:r>
        <w:rPr>
          <w:rFonts w:hint="eastAsia" w:ascii="仿宋" w:hAnsi="仿宋" w:eastAsia="仿宋" w:cs="仿宋"/>
          <w:highlight w:val="none"/>
          <w:lang w:val="en-US" w:eastAsia="zh-CN"/>
        </w:rPr>
        <w:t>）</w:t>
      </w:r>
      <w:r>
        <w:rPr>
          <w:rFonts w:hint="eastAsia" w:ascii="仿宋" w:hAnsi="仿宋" w:eastAsia="仿宋" w:cs="仿宋"/>
          <w:highlight w:val="none"/>
        </w:rPr>
        <w:t>法律、行政法规规定的其他条件；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仿宋" w:hAnsi="仿宋" w:eastAsia="仿宋" w:cs="仿宋"/>
          <w:highlight w:val="none"/>
        </w:rPr>
      </w:pPr>
      <w:r>
        <w:rPr>
          <w:rFonts w:hint="eastAsia" w:ascii="仿宋" w:hAnsi="仿宋" w:eastAsia="仿宋" w:cs="仿宋"/>
          <w:highlight w:val="none"/>
        </w:rPr>
        <w:t>（七）</w:t>
      </w:r>
      <w:r>
        <w:rPr>
          <w:rFonts w:hint="eastAsia" w:ascii="仿宋" w:hAnsi="仿宋" w:eastAsia="仿宋" w:cs="仿宋"/>
          <w:highlight w:val="none"/>
          <w:lang w:val="en-US" w:eastAsia="zh-CN"/>
        </w:rPr>
        <w:t>根据</w:t>
      </w:r>
      <w:r>
        <w:rPr>
          <w:rFonts w:hint="eastAsia" w:ascii="仿宋" w:hAnsi="仿宋" w:eastAsia="仿宋" w:cs="仿宋"/>
          <w:highlight w:val="none"/>
        </w:rPr>
        <w:t>采购项目提出的特殊条件。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仿宋" w:hAnsi="仿宋" w:eastAsia="仿宋" w:cs="仿宋"/>
          <w:highlight w:val="none"/>
        </w:rPr>
      </w:pPr>
      <w:r>
        <w:rPr>
          <w:rFonts w:hint="eastAsia" w:ascii="仿宋" w:hAnsi="仿宋" w:eastAsia="仿宋" w:cs="仿宋"/>
          <w:highlight w:val="none"/>
        </w:rPr>
        <w:t>二、完全接受和满足本项目</w:t>
      </w:r>
      <w:r>
        <w:rPr>
          <w:rFonts w:hint="eastAsia" w:ascii="仿宋" w:hAnsi="仿宋" w:eastAsia="仿宋" w:cs="仿宋"/>
          <w:highlight w:val="none"/>
          <w:lang w:eastAsia="zh-CN"/>
        </w:rPr>
        <w:t>询价</w:t>
      </w:r>
      <w:r>
        <w:rPr>
          <w:rFonts w:hint="eastAsia" w:ascii="仿宋" w:hAnsi="仿宋" w:eastAsia="仿宋" w:cs="仿宋"/>
          <w:highlight w:val="none"/>
        </w:rPr>
        <w:t>文件中规定的实质性要求，如对</w:t>
      </w:r>
      <w:r>
        <w:rPr>
          <w:rFonts w:hint="eastAsia" w:ascii="仿宋" w:hAnsi="仿宋" w:eastAsia="仿宋" w:cs="仿宋"/>
          <w:highlight w:val="none"/>
          <w:lang w:eastAsia="zh-CN"/>
        </w:rPr>
        <w:t>询价</w:t>
      </w:r>
      <w:r>
        <w:rPr>
          <w:rFonts w:hint="eastAsia" w:ascii="仿宋" w:hAnsi="仿宋" w:eastAsia="仿宋" w:cs="仿宋"/>
          <w:highlight w:val="none"/>
        </w:rPr>
        <w:t>文件有异议，已经在投标截止时间届满前依法进行维权救济，不存在对</w:t>
      </w:r>
      <w:r>
        <w:rPr>
          <w:rFonts w:hint="eastAsia" w:ascii="仿宋" w:hAnsi="仿宋" w:eastAsia="仿宋" w:cs="仿宋"/>
          <w:highlight w:val="none"/>
          <w:lang w:eastAsia="zh-CN"/>
        </w:rPr>
        <w:t>询价</w:t>
      </w:r>
      <w:r>
        <w:rPr>
          <w:rFonts w:hint="eastAsia" w:ascii="仿宋" w:hAnsi="仿宋" w:eastAsia="仿宋" w:cs="仿宋"/>
          <w:highlight w:val="none"/>
        </w:rPr>
        <w:t>文件有异议的同时又参加投标以求侥幸成交或者为实现其他非法目的的行为。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仿宋" w:hAnsi="仿宋" w:eastAsia="仿宋" w:cs="仿宋"/>
          <w:highlight w:val="none"/>
        </w:rPr>
      </w:pPr>
      <w:r>
        <w:rPr>
          <w:rFonts w:hint="eastAsia" w:ascii="仿宋" w:hAnsi="仿宋" w:eastAsia="仿宋" w:cs="仿宋"/>
          <w:highlight w:val="none"/>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highlight w:val="none"/>
        </w:rPr>
      </w:pPr>
      <w:r>
        <w:rPr>
          <w:rFonts w:hint="eastAsia" w:ascii="仿宋" w:hAnsi="仿宋" w:eastAsia="仿宋" w:cs="仿宋"/>
          <w:highlight w:val="none"/>
        </w:rPr>
        <w:t>四、参加本次采购活动，不存在和其他供应商在同一合同项下的采购项目中，同时委托同一个自然人、同一家庭的人员、同一单位的人员作为代理人的行为。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highlight w:val="none"/>
        </w:rPr>
      </w:pPr>
      <w:r>
        <w:rPr>
          <w:rFonts w:hint="eastAsia" w:ascii="仿宋" w:hAnsi="仿宋" w:eastAsia="仿宋" w:cs="仿宋"/>
          <w:highlight w:val="none"/>
        </w:rPr>
        <w:t>五、响应文件中提供的能够给予我公司带来优惠、好处的任何材料资料和技术、服务、商务等响应承诺情况都是真实的、有效的、合法的。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highlight w:val="none"/>
        </w:rPr>
      </w:pPr>
      <w:r>
        <w:rPr>
          <w:rFonts w:hint="eastAsia" w:ascii="仿宋" w:hAnsi="仿宋" w:eastAsia="仿宋" w:cs="仿宋"/>
          <w:highlight w:val="none"/>
        </w:rPr>
        <w:t>本公司对上述承诺的内容事项真实性负责。如经查实上述承诺的内容事项存在虚假，我公司愿意接受以提供虚假材料谋取成交追究法律责任。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highlight w:val="none"/>
        </w:rPr>
      </w:pPr>
      <w:r>
        <w:rPr>
          <w:rFonts w:hint="eastAsia" w:ascii="仿宋" w:hAnsi="仿宋" w:eastAsia="仿宋" w:cs="仿宋"/>
          <w:highlight w:val="none"/>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368" w:leftChars="175"/>
        <w:textAlignment w:val="auto"/>
        <w:rPr>
          <w:rFonts w:hint="eastAsia" w:ascii="仿宋" w:hAnsi="仿宋" w:eastAsia="仿宋" w:cs="仿宋"/>
          <w:sz w:val="24"/>
          <w:highlight w:val="none"/>
        </w:rPr>
      </w:pPr>
      <w:r>
        <w:rPr>
          <w:rFonts w:hint="eastAsia" w:ascii="仿宋" w:hAnsi="仿宋" w:eastAsia="仿宋" w:cs="仿宋"/>
          <w:sz w:val="24"/>
          <w:highlight w:val="none"/>
        </w:rPr>
        <w:t>供应商名称：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（签</w:t>
      </w:r>
      <w:r>
        <w:rPr>
          <w:rFonts w:hint="eastAsia" w:ascii="仿宋" w:hAnsi="仿宋" w:eastAsia="仿宋" w:cs="仿宋"/>
          <w:sz w:val="24"/>
          <w:highlight w:val="none"/>
          <w:lang w:eastAsia="zh-CN"/>
        </w:rPr>
        <w:t>章</w:t>
      </w: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368" w:leftChars="175"/>
        <w:textAlignment w:val="auto"/>
        <w:rPr>
          <w:rFonts w:hint="eastAsia" w:ascii="仿宋" w:hAnsi="仿宋" w:eastAsia="仿宋" w:cs="仿宋"/>
          <w:sz w:val="24"/>
          <w:highlight w:val="none"/>
        </w:rPr>
      </w:pPr>
      <w:r>
        <w:rPr>
          <w:rFonts w:hint="eastAsia" w:ascii="仿宋" w:hAnsi="仿宋" w:eastAsia="仿宋" w:cs="仿宋"/>
          <w:sz w:val="24"/>
          <w:highlight w:val="none"/>
        </w:rPr>
        <w:t>法定代表人（负责人）或授权代表：</w:t>
      </w:r>
      <w:r>
        <w:rPr>
          <w:rFonts w:hint="eastAsia" w:ascii="仿宋" w:hAnsi="仿宋" w:eastAsia="仿宋" w:cs="仿宋"/>
          <w:sz w:val="24"/>
          <w:highlight w:val="none"/>
          <w:u w:val="single"/>
        </w:rPr>
        <w:t xml:space="preserve">        （签字） </w:t>
      </w:r>
    </w:p>
    <w:p>
      <w:pPr>
        <w:keepNext w:val="0"/>
        <w:keepLines w:val="0"/>
        <w:pageBreakBefore w:val="0"/>
        <w:widowControl w:val="0"/>
        <w:kinsoku/>
        <w:wordWrap/>
        <w:overflowPunct/>
        <w:topLinePunct w:val="0"/>
        <w:autoSpaceDE/>
        <w:autoSpaceDN/>
        <w:bidi w:val="0"/>
        <w:adjustRightInd/>
        <w:snapToGrid/>
        <w:spacing w:line="420" w:lineRule="exact"/>
        <w:ind w:left="368" w:leftChars="175"/>
        <w:textAlignment w:val="auto"/>
        <w:rPr>
          <w:rFonts w:hint="eastAsia" w:ascii="仿宋" w:hAnsi="仿宋" w:eastAsia="仿宋" w:cs="仿宋"/>
          <w:sz w:val="24"/>
          <w:highlight w:val="none"/>
        </w:rPr>
      </w:pPr>
      <w:r>
        <w:rPr>
          <w:rFonts w:hint="eastAsia" w:ascii="仿宋" w:hAnsi="仿宋" w:eastAsia="仿宋" w:cs="仿宋"/>
          <w:sz w:val="24"/>
          <w:highlight w:val="none"/>
        </w:rPr>
        <w:t>日      期：20</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pStyle w:val="8"/>
        <w:rPr>
          <w:rFonts w:hint="eastAsia" w:ascii="仿宋" w:hAnsi="仿宋" w:eastAsia="仿宋" w:cs="仿宋"/>
          <w:sz w:val="24"/>
          <w:highlight w:val="none"/>
        </w:rPr>
      </w:pPr>
    </w:p>
    <w:p>
      <w:pPr>
        <w:pStyle w:val="8"/>
        <w:rPr>
          <w:rFonts w:hint="eastAsia" w:ascii="仿宋" w:hAnsi="仿宋" w:eastAsia="仿宋" w:cs="仿宋"/>
          <w:sz w:val="24"/>
          <w:highlight w:val="none"/>
        </w:rPr>
      </w:pPr>
    </w:p>
    <w:p>
      <w:pPr>
        <w:pStyle w:val="8"/>
        <w:rPr>
          <w:rFonts w:hint="eastAsia" w:ascii="仿宋" w:hAnsi="仿宋" w:eastAsia="仿宋" w:cs="仿宋"/>
          <w:sz w:val="24"/>
          <w:highlight w:val="none"/>
        </w:rPr>
      </w:pPr>
    </w:p>
    <w:p>
      <w:pPr>
        <w:spacing w:line="440" w:lineRule="exact"/>
        <w:jc w:val="center"/>
        <w:rPr>
          <w:rFonts w:hint="eastAsia" w:ascii="仿宋" w:hAnsi="仿宋" w:eastAsia="仿宋" w:cs="仿宋"/>
          <w:b/>
          <w:bCs/>
          <w:sz w:val="36"/>
          <w:szCs w:val="36"/>
          <w:highlight w:val="none"/>
        </w:rPr>
      </w:pPr>
      <w:bookmarkStart w:id="0" w:name="_Toc48995845"/>
      <w:bookmarkStart w:id="1" w:name="_Toc47262063"/>
      <w:bookmarkStart w:id="2" w:name="_Toc47418932"/>
      <w:bookmarkStart w:id="3" w:name="_Toc47418725"/>
      <w:bookmarkStart w:id="4" w:name="_Toc47418249"/>
      <w:bookmarkStart w:id="5" w:name="_Toc47261684"/>
      <w:bookmarkStart w:id="6" w:name="_Toc48791229"/>
      <w:bookmarkStart w:id="7" w:name="_Toc49019230"/>
      <w:bookmarkStart w:id="8" w:name="_Toc333873528"/>
      <w:bookmarkStart w:id="9" w:name="_Toc47261879"/>
      <w:r>
        <w:rPr>
          <w:rFonts w:hint="eastAsia" w:ascii="仿宋" w:hAnsi="仿宋" w:eastAsia="仿宋" w:cs="仿宋"/>
          <w:b/>
          <w:bCs/>
          <w:sz w:val="36"/>
          <w:szCs w:val="36"/>
          <w:highlight w:val="none"/>
        </w:rPr>
        <w:t>3、法定代表人授权书</w:t>
      </w:r>
    </w:p>
    <w:p>
      <w:pPr>
        <w:spacing w:line="440" w:lineRule="exact"/>
        <w:rPr>
          <w:rFonts w:hint="eastAsia" w:ascii="仿宋" w:hAnsi="仿宋" w:eastAsia="仿宋" w:cs="仿宋"/>
          <w:sz w:val="24"/>
          <w:highlight w:val="none"/>
        </w:rPr>
      </w:pPr>
    </w:p>
    <w:p>
      <w:pPr>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法定代表人授权书</w:t>
      </w:r>
    </w:p>
    <w:p>
      <w:pPr>
        <w:spacing w:line="440" w:lineRule="exact"/>
        <w:rPr>
          <w:rFonts w:hint="eastAsia" w:ascii="仿宋" w:hAnsi="仿宋" w:eastAsia="仿宋" w:cs="仿宋"/>
          <w:sz w:val="24"/>
          <w:highlight w:val="none"/>
        </w:rPr>
      </w:pPr>
    </w:p>
    <w:p>
      <w:pPr>
        <w:spacing w:line="578"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本授权声明：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（投标人名称）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（法定代表人姓名、职务）授权</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（被授权人姓名、职务）为我方参加</w:t>
      </w:r>
      <w:r>
        <w:rPr>
          <w:rFonts w:hint="eastAsia" w:ascii="仿宋" w:hAnsi="仿宋" w:eastAsia="仿宋" w:cs="仿宋"/>
          <w:spacing w:val="30"/>
          <w:sz w:val="24"/>
          <w:highlight w:val="none"/>
          <w:u w:val="single"/>
        </w:rPr>
        <w:t xml:space="preserve">      </w:t>
      </w:r>
      <w:r>
        <w:rPr>
          <w:rFonts w:hint="eastAsia" w:ascii="仿宋" w:hAnsi="仿宋" w:eastAsia="仿宋" w:cs="仿宋"/>
          <w:spacing w:val="30"/>
          <w:sz w:val="24"/>
          <w:highlight w:val="none"/>
          <w:u w:val="single"/>
          <w:lang w:val="en-US" w:eastAsia="zh-CN"/>
        </w:rPr>
        <w:t xml:space="preserve">   </w:t>
      </w:r>
      <w:r>
        <w:rPr>
          <w:rFonts w:hint="eastAsia" w:ascii="仿宋" w:hAnsi="仿宋" w:eastAsia="仿宋" w:cs="仿宋"/>
          <w:sz w:val="24"/>
          <w:highlight w:val="none"/>
          <w:lang w:eastAsia="zh-CN"/>
        </w:rPr>
        <w:t>固军水库工程先行用地组卷报批技术服务项目</w:t>
      </w:r>
      <w:r>
        <w:rPr>
          <w:rFonts w:hint="eastAsia" w:ascii="仿宋" w:hAnsi="仿宋" w:eastAsia="仿宋" w:cs="仿宋"/>
          <w:sz w:val="24"/>
          <w:highlight w:val="none"/>
        </w:rPr>
        <w:t>采购项目的投标活动的合法代表，以我方名义全权处理该项目有关投标、签订合同以及执行合同等一切事宜。</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特此声明。</w:t>
      </w:r>
    </w:p>
    <w:p>
      <w:pPr>
        <w:spacing w:line="440" w:lineRule="exact"/>
        <w:ind w:firstLine="435"/>
        <w:rPr>
          <w:rFonts w:hint="eastAsia" w:ascii="仿宋" w:hAnsi="仿宋" w:eastAsia="仿宋" w:cs="仿宋"/>
          <w:sz w:val="24"/>
          <w:highlight w:val="none"/>
        </w:rPr>
      </w:pPr>
    </w:p>
    <w:p>
      <w:pPr>
        <w:spacing w:line="440" w:lineRule="exact"/>
        <w:ind w:firstLine="435"/>
        <w:rPr>
          <w:rFonts w:hint="eastAsia" w:ascii="仿宋" w:hAnsi="仿宋" w:eastAsia="仿宋" w:cs="仿宋"/>
          <w:sz w:val="24"/>
          <w:highlight w:val="none"/>
        </w:rPr>
      </w:pPr>
    </w:p>
    <w:p>
      <w:pPr>
        <w:spacing w:line="360" w:lineRule="auto"/>
        <w:ind w:left="368" w:leftChars="175"/>
        <w:rPr>
          <w:rFonts w:hint="eastAsia" w:ascii="仿宋" w:hAnsi="仿宋" w:eastAsia="仿宋" w:cs="仿宋"/>
          <w:sz w:val="24"/>
          <w:highlight w:val="none"/>
        </w:rPr>
      </w:pPr>
      <w:r>
        <w:rPr>
          <w:rFonts w:hint="eastAsia" w:ascii="仿宋" w:hAnsi="仿宋" w:eastAsia="仿宋" w:cs="仿宋"/>
          <w:sz w:val="24"/>
          <w:highlight w:val="none"/>
        </w:rPr>
        <w:t>供应商名称：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（签</w:t>
      </w:r>
      <w:r>
        <w:rPr>
          <w:rFonts w:hint="eastAsia" w:ascii="仿宋" w:hAnsi="仿宋" w:eastAsia="仿宋" w:cs="仿宋"/>
          <w:sz w:val="24"/>
          <w:highlight w:val="none"/>
          <w:lang w:eastAsia="zh-CN"/>
        </w:rPr>
        <w:t>章</w:t>
      </w:r>
      <w:r>
        <w:rPr>
          <w:rFonts w:hint="eastAsia" w:ascii="仿宋" w:hAnsi="仿宋" w:eastAsia="仿宋" w:cs="仿宋"/>
          <w:sz w:val="24"/>
          <w:highlight w:val="none"/>
        </w:rPr>
        <w:t xml:space="preserve">）       </w:t>
      </w:r>
    </w:p>
    <w:p>
      <w:pPr>
        <w:spacing w:line="360" w:lineRule="auto"/>
        <w:ind w:left="368" w:leftChars="175"/>
        <w:rPr>
          <w:rFonts w:hint="default" w:ascii="仿宋" w:hAnsi="仿宋" w:eastAsia="仿宋" w:cs="仿宋"/>
          <w:sz w:val="24"/>
          <w:highlight w:val="none"/>
          <w:u w:val="single"/>
          <w:lang w:val="en-US" w:eastAsia="zh-CN"/>
        </w:rPr>
      </w:pPr>
      <w:r>
        <w:rPr>
          <w:rFonts w:hint="eastAsia" w:ascii="仿宋" w:hAnsi="仿宋" w:eastAsia="仿宋" w:cs="仿宋"/>
          <w:sz w:val="24"/>
          <w:highlight w:val="none"/>
        </w:rPr>
        <w:t>法定代表人（负责人）</w:t>
      </w:r>
      <w:r>
        <w:rPr>
          <w:rFonts w:hint="eastAsia" w:ascii="仿宋" w:hAnsi="仿宋" w:eastAsia="仿宋" w:cs="仿宋"/>
          <w:sz w:val="24"/>
          <w:highlight w:val="none"/>
          <w:lang w:eastAsia="zh-CN"/>
        </w:rPr>
        <w:t>：</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（签字）</w:t>
      </w:r>
    </w:p>
    <w:p>
      <w:pPr>
        <w:spacing w:line="360" w:lineRule="auto"/>
        <w:ind w:left="368" w:leftChars="175"/>
        <w:rPr>
          <w:rFonts w:hint="eastAsia" w:ascii="仿宋" w:hAnsi="仿宋" w:eastAsia="仿宋" w:cs="仿宋"/>
          <w:sz w:val="24"/>
          <w:highlight w:val="none"/>
        </w:rPr>
      </w:pPr>
      <w:r>
        <w:rPr>
          <w:rFonts w:hint="eastAsia" w:ascii="仿宋" w:hAnsi="仿宋" w:eastAsia="仿宋" w:cs="仿宋"/>
          <w:sz w:val="24"/>
          <w:highlight w:val="none"/>
        </w:rPr>
        <w:t>授权代表：</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（签字） </w:t>
      </w:r>
    </w:p>
    <w:p>
      <w:pPr>
        <w:spacing w:line="360" w:lineRule="auto"/>
        <w:ind w:left="368" w:leftChars="175"/>
        <w:rPr>
          <w:rFonts w:hint="eastAsia" w:ascii="仿宋" w:hAnsi="仿宋" w:eastAsia="仿宋" w:cs="仿宋"/>
          <w:sz w:val="24"/>
          <w:highlight w:val="none"/>
        </w:rPr>
      </w:pPr>
      <w:r>
        <w:rPr>
          <w:rFonts w:hint="eastAsia" w:ascii="仿宋" w:hAnsi="仿宋" w:eastAsia="仿宋" w:cs="仿宋"/>
          <w:sz w:val="24"/>
          <w:highlight w:val="none"/>
        </w:rPr>
        <w:t>日      期：20</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spacing w:line="440" w:lineRule="exact"/>
        <w:ind w:firstLine="435"/>
        <w:rPr>
          <w:rFonts w:hint="eastAsia" w:ascii="仿宋" w:hAnsi="仿宋" w:eastAsia="仿宋" w:cs="仿宋"/>
          <w:sz w:val="24"/>
          <w:highlight w:val="none"/>
          <w:u w:val="single"/>
        </w:rPr>
      </w:pPr>
    </w:p>
    <w:p>
      <w:pPr>
        <w:pStyle w:val="5"/>
        <w:spacing w:line="440" w:lineRule="exact"/>
        <w:jc w:val="center"/>
        <w:rPr>
          <w:rFonts w:hint="eastAsia" w:ascii="仿宋" w:hAnsi="仿宋" w:eastAsia="仿宋" w:cs="仿宋"/>
          <w:sz w:val="24"/>
          <w:highlight w:val="none"/>
          <w:u w:val="single"/>
        </w:rPr>
      </w:pPr>
      <w:r>
        <w:rPr>
          <w:rFonts w:hint="eastAsia" w:ascii="仿宋" w:hAnsi="仿宋" w:eastAsia="仿宋" w:cs="仿宋"/>
          <w:sz w:val="24"/>
          <w:highlight w:val="none"/>
          <w:u w:val="single"/>
        </w:rPr>
        <w:t xml:space="preserve">附件：法人代表身份证复印件和被授权人身份证复印件 </w:t>
      </w:r>
      <w:r>
        <w:rPr>
          <w:rFonts w:hint="eastAsia" w:ascii="仿宋" w:hAnsi="仿宋" w:eastAsia="仿宋" w:cs="仿宋"/>
          <w:sz w:val="24"/>
          <w:highlight w:val="none"/>
          <w:u w:val="none"/>
        </w:rPr>
        <w:t xml:space="preserve">        </w:t>
      </w:r>
    </w:p>
    <w:p>
      <w:pPr>
        <w:spacing w:before="100" w:beforeAutospacing="1" w:after="100" w:afterAutospacing="1" w:line="360" w:lineRule="auto"/>
        <w:jc w:val="center"/>
        <w:rPr>
          <w:rFonts w:hint="eastAsia" w:ascii="仿宋" w:hAnsi="仿宋" w:eastAsia="仿宋" w:cs="仿宋"/>
          <w:color w:val="000000"/>
          <w:highlight w:val="none"/>
        </w:rPr>
      </w:pPr>
      <w:r>
        <w:rPr>
          <w:rFonts w:hint="eastAsia" w:ascii="仿宋" w:hAnsi="仿宋" w:eastAsia="仿宋" w:cs="仿宋"/>
          <w:highlight w:val="none"/>
        </w:rPr>
        <w:br w:type="page"/>
      </w:r>
      <w:bookmarkStart w:id="10" w:name="_Toc50016844"/>
      <w:r>
        <w:rPr>
          <w:rFonts w:hint="eastAsia" w:ascii="仿宋" w:hAnsi="仿宋" w:eastAsia="仿宋" w:cs="仿宋"/>
          <w:b/>
          <w:bCs/>
          <w:sz w:val="36"/>
          <w:szCs w:val="36"/>
          <w:highlight w:val="none"/>
        </w:rPr>
        <w:t>4、诚信承诺函</w:t>
      </w:r>
      <w:bookmarkEnd w:id="10"/>
    </w:p>
    <w:p>
      <w:pPr>
        <w:spacing w:before="100" w:beforeAutospacing="1" w:after="100" w:afterAutospacing="1" w:line="360" w:lineRule="auto"/>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w:t>
      </w:r>
      <w:r>
        <w:rPr>
          <w:rFonts w:hint="eastAsia" w:ascii="仿宋" w:hAnsi="仿宋" w:eastAsia="仿宋" w:cs="仿宋"/>
          <w:sz w:val="24"/>
          <w:highlight w:val="none"/>
          <w:lang w:eastAsia="zh-CN"/>
        </w:rPr>
        <w:t>单位</w:t>
      </w:r>
      <w:r>
        <w:rPr>
          <w:rFonts w:hint="eastAsia" w:ascii="仿宋" w:hAnsi="仿宋" w:eastAsia="仿宋" w:cs="仿宋"/>
          <w:sz w:val="24"/>
          <w:highlight w:val="none"/>
        </w:rPr>
        <w:t>）：</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我公司作为本次采购项目的供应商，现郑重承诺如下：</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sz w:val="24"/>
          <w:highlight w:val="none"/>
        </w:rPr>
        <w:t>□</w:t>
      </w:r>
      <w:r>
        <w:rPr>
          <w:rFonts w:hint="eastAsia" w:ascii="仿宋" w:hAnsi="仿宋" w:eastAsia="仿宋" w:cs="仿宋"/>
          <w:sz w:val="24"/>
          <w:highlight w:val="none"/>
        </w:rPr>
        <w:t>我公司在本次采购项目提交响应文件截止时间前，按《四川省政府采购当事人诚信管理办法》（川财采[2015]33号）规定无失信行为记入诚信档案。</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sz w:val="24"/>
          <w:highlight w:val="none"/>
        </w:rPr>
        <w:t>□</w:t>
      </w:r>
      <w:r>
        <w:rPr>
          <w:rFonts w:hint="eastAsia" w:ascii="仿宋" w:hAnsi="仿宋" w:eastAsia="仿宋" w:cs="仿宋"/>
          <w:sz w:val="24"/>
          <w:highlight w:val="none"/>
        </w:rPr>
        <w:t>我公司在本次采购项目提交响应文件截止时间前，按《四川省政府采购当事人诚信管理办法》（川财采[2015]33号）规定有失信行为记入诚信档案。我方愿意依据《四川省政府采购当事人诚信管理办法》（川财采【2015】33号文件）对我方存在的失信行为进行的惩戒。</w:t>
      </w:r>
    </w:p>
    <w:p>
      <w:pPr>
        <w:spacing w:line="360" w:lineRule="auto"/>
        <w:ind w:firstLine="480" w:firstLineChars="200"/>
        <w:rPr>
          <w:rFonts w:hint="eastAsia" w:ascii="仿宋" w:hAnsi="仿宋" w:eastAsia="仿宋" w:cs="仿宋"/>
          <w:sz w:val="24"/>
          <w:highlight w:val="none"/>
        </w:rPr>
      </w:pPr>
    </w:p>
    <w:p>
      <w:pPr>
        <w:spacing w:line="360" w:lineRule="auto"/>
        <w:ind w:left="368" w:leftChars="175"/>
        <w:rPr>
          <w:rFonts w:hint="eastAsia" w:ascii="仿宋" w:hAnsi="仿宋" w:eastAsia="仿宋" w:cs="仿宋"/>
          <w:sz w:val="24"/>
          <w:highlight w:val="none"/>
        </w:rPr>
      </w:pPr>
      <w:r>
        <w:rPr>
          <w:rFonts w:hint="eastAsia" w:ascii="仿宋" w:hAnsi="仿宋" w:eastAsia="仿宋" w:cs="仿宋"/>
          <w:sz w:val="24"/>
          <w:highlight w:val="none"/>
        </w:rPr>
        <w:t>供应商名称：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（签</w:t>
      </w:r>
      <w:r>
        <w:rPr>
          <w:rFonts w:hint="eastAsia" w:ascii="仿宋" w:hAnsi="仿宋" w:eastAsia="仿宋" w:cs="仿宋"/>
          <w:sz w:val="24"/>
          <w:highlight w:val="none"/>
          <w:lang w:eastAsia="zh-CN"/>
        </w:rPr>
        <w:t>章</w:t>
      </w:r>
      <w:r>
        <w:rPr>
          <w:rFonts w:hint="eastAsia" w:ascii="仿宋" w:hAnsi="仿宋" w:eastAsia="仿宋" w:cs="仿宋"/>
          <w:sz w:val="24"/>
          <w:highlight w:val="none"/>
        </w:rPr>
        <w:t xml:space="preserve">）       </w:t>
      </w:r>
    </w:p>
    <w:p>
      <w:pPr>
        <w:spacing w:line="360" w:lineRule="auto"/>
        <w:ind w:left="368" w:leftChars="175"/>
        <w:rPr>
          <w:rFonts w:hint="eastAsia" w:ascii="仿宋" w:hAnsi="仿宋" w:eastAsia="仿宋" w:cs="仿宋"/>
          <w:sz w:val="24"/>
          <w:highlight w:val="none"/>
        </w:rPr>
      </w:pPr>
      <w:r>
        <w:rPr>
          <w:rFonts w:hint="eastAsia" w:ascii="仿宋" w:hAnsi="仿宋" w:eastAsia="仿宋" w:cs="仿宋"/>
          <w:sz w:val="24"/>
          <w:highlight w:val="none"/>
        </w:rPr>
        <w:t>法定代表人（负责人）或授权代表：</w:t>
      </w:r>
      <w:r>
        <w:rPr>
          <w:rFonts w:hint="eastAsia" w:ascii="仿宋" w:hAnsi="仿宋" w:eastAsia="仿宋" w:cs="仿宋"/>
          <w:sz w:val="24"/>
          <w:highlight w:val="none"/>
          <w:u w:val="single"/>
        </w:rPr>
        <w:t xml:space="preserve">        （签字） </w:t>
      </w:r>
    </w:p>
    <w:p>
      <w:pPr>
        <w:spacing w:line="360" w:lineRule="auto"/>
        <w:ind w:left="368" w:leftChars="175"/>
        <w:rPr>
          <w:rFonts w:hint="eastAsia" w:ascii="仿宋" w:hAnsi="仿宋" w:eastAsia="仿宋" w:cs="仿宋"/>
          <w:sz w:val="24"/>
          <w:highlight w:val="none"/>
        </w:rPr>
      </w:pPr>
      <w:r>
        <w:rPr>
          <w:rFonts w:hint="eastAsia" w:ascii="仿宋" w:hAnsi="仿宋" w:eastAsia="仿宋" w:cs="仿宋"/>
          <w:sz w:val="24"/>
          <w:highlight w:val="none"/>
        </w:rPr>
        <w:t>日      期：20</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注：供应商根据自身诚信的实际情况进行勾选。</w:t>
      </w:r>
    </w:p>
    <w:p>
      <w:pPr>
        <w:rPr>
          <w:rFonts w:hint="eastAsia" w:ascii="仿宋" w:hAnsi="仿宋" w:eastAsia="仿宋" w:cs="仿宋"/>
          <w:highlight w:val="none"/>
        </w:rPr>
      </w:pPr>
      <w:r>
        <w:rPr>
          <w:rFonts w:hint="eastAsia" w:ascii="仿宋" w:hAnsi="仿宋" w:eastAsia="仿宋" w:cs="仿宋"/>
          <w:color w:val="FF0000"/>
          <w:highlight w:val="none"/>
        </w:rPr>
        <w:br w:type="page"/>
      </w:r>
    </w:p>
    <w:p>
      <w:pPr>
        <w:pStyle w:val="5"/>
        <w:jc w:val="center"/>
        <w:rPr>
          <w:rFonts w:hint="eastAsia" w:ascii="仿宋" w:hAnsi="仿宋" w:eastAsia="仿宋" w:cs="仿宋"/>
          <w:highlight w:val="none"/>
        </w:rPr>
      </w:pPr>
      <w:bookmarkStart w:id="11" w:name="_Toc50016845"/>
      <w:r>
        <w:rPr>
          <w:rFonts w:hint="eastAsia" w:ascii="仿宋" w:hAnsi="仿宋" w:eastAsia="仿宋" w:cs="仿宋"/>
          <w:highlight w:val="none"/>
        </w:rPr>
        <w:t>5、供应商廉政承诺书</w:t>
      </w:r>
      <w:bookmarkEnd w:id="11"/>
    </w:p>
    <w:p>
      <w:pPr>
        <w:adjustRightInd w:val="0"/>
        <w:snapToGrid w:val="0"/>
        <w:spacing w:line="360" w:lineRule="auto"/>
        <w:jc w:val="center"/>
        <w:rPr>
          <w:rFonts w:hint="eastAsia" w:ascii="仿宋" w:hAnsi="仿宋" w:eastAsia="仿宋" w:cs="仿宋"/>
          <w:sz w:val="24"/>
          <w:highlight w:val="none"/>
        </w:rPr>
      </w:pP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本公司</w:t>
      </w:r>
      <w:r>
        <w:rPr>
          <w:rFonts w:hint="eastAsia" w:ascii="仿宋" w:hAnsi="仿宋" w:eastAsia="仿宋" w:cs="仿宋"/>
          <w:sz w:val="24"/>
          <w:highlight w:val="none"/>
        </w:rPr>
        <w:t>参与“</w:t>
      </w:r>
      <w:r>
        <w:rPr>
          <w:rFonts w:hint="eastAsia" w:ascii="仿宋" w:hAnsi="仿宋" w:eastAsia="仿宋" w:cs="仿宋"/>
          <w:sz w:val="24"/>
          <w:highlight w:val="none"/>
          <w:lang w:val="en-US" w:eastAsia="zh-CN"/>
        </w:rPr>
        <w:t>固军水库工程先行用地组卷报批技术服务项目</w:t>
      </w:r>
      <w:r>
        <w:rPr>
          <w:rFonts w:hint="eastAsia" w:ascii="仿宋" w:hAnsi="仿宋" w:eastAsia="仿宋" w:cs="仿宋"/>
          <w:sz w:val="24"/>
          <w:highlight w:val="none"/>
        </w:rPr>
        <w:t>”项目的投标，现郑重承诺：</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一、不以任何方式向项目采购人员、审批人员、监管及行业主管人员以及评审专家等行贿。</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二、不以</w:t>
      </w:r>
      <w:r>
        <w:rPr>
          <w:rFonts w:hint="eastAsia" w:ascii="仿宋" w:hAnsi="仿宋" w:eastAsia="仿宋" w:cs="仿宋"/>
          <w:sz w:val="24"/>
          <w:highlight w:val="none"/>
          <w:lang w:val="en-US" w:eastAsia="zh-CN"/>
        </w:rPr>
        <w:t>任何</w:t>
      </w:r>
      <w:r>
        <w:rPr>
          <w:rFonts w:hint="eastAsia" w:ascii="仿宋" w:hAnsi="仿宋" w:eastAsia="仿宋" w:cs="仿宋"/>
          <w:sz w:val="24"/>
          <w:highlight w:val="none"/>
        </w:rPr>
        <w:t>方式托人打招呼、求关照，搞利益结盟，腐蚀党和国家机关工作人员。</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以上承诺如有违反，请严肃处理，欢迎监督举报！</w:t>
      </w:r>
    </w:p>
    <w:p>
      <w:pPr>
        <w:widowControl/>
        <w:adjustRightInd w:val="0"/>
        <w:snapToGrid w:val="0"/>
        <w:spacing w:line="360" w:lineRule="auto"/>
        <w:jc w:val="left"/>
        <w:rPr>
          <w:rFonts w:hint="eastAsia" w:ascii="仿宋" w:hAnsi="仿宋" w:eastAsia="仿宋" w:cs="仿宋"/>
          <w:sz w:val="24"/>
          <w:highlight w:val="none"/>
        </w:rPr>
      </w:pPr>
    </w:p>
    <w:p>
      <w:pPr>
        <w:widowControl/>
        <w:adjustRightInd w:val="0"/>
        <w:snapToGrid w:val="0"/>
        <w:spacing w:line="360" w:lineRule="auto"/>
        <w:jc w:val="left"/>
        <w:rPr>
          <w:rFonts w:hint="eastAsia" w:ascii="仿宋" w:hAnsi="仿宋" w:eastAsia="仿宋" w:cs="仿宋"/>
          <w:sz w:val="24"/>
          <w:highlight w:val="none"/>
        </w:rPr>
      </w:pPr>
    </w:p>
    <w:p>
      <w:pPr>
        <w:widowControl/>
        <w:adjustRightInd w:val="0"/>
        <w:snapToGrid w:val="0"/>
        <w:spacing w:line="360" w:lineRule="auto"/>
        <w:jc w:val="left"/>
        <w:rPr>
          <w:rFonts w:hint="eastAsia" w:ascii="仿宋" w:hAnsi="仿宋" w:eastAsia="仿宋" w:cs="仿宋"/>
          <w:sz w:val="24"/>
          <w:highlight w:val="none"/>
        </w:rPr>
      </w:pPr>
    </w:p>
    <w:p>
      <w:pPr>
        <w:spacing w:line="360" w:lineRule="auto"/>
        <w:ind w:left="368" w:leftChars="175"/>
        <w:rPr>
          <w:rFonts w:hint="eastAsia" w:ascii="仿宋" w:hAnsi="仿宋" w:eastAsia="仿宋" w:cs="仿宋"/>
          <w:sz w:val="24"/>
          <w:highlight w:val="none"/>
        </w:rPr>
      </w:pPr>
      <w:r>
        <w:rPr>
          <w:rFonts w:hint="eastAsia" w:ascii="仿宋" w:hAnsi="仿宋" w:eastAsia="仿宋" w:cs="仿宋"/>
          <w:sz w:val="24"/>
          <w:highlight w:val="none"/>
        </w:rPr>
        <w:t>供应商名称：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（签</w:t>
      </w:r>
      <w:r>
        <w:rPr>
          <w:rFonts w:hint="eastAsia" w:ascii="仿宋" w:hAnsi="仿宋" w:eastAsia="仿宋" w:cs="仿宋"/>
          <w:sz w:val="24"/>
          <w:highlight w:val="none"/>
          <w:lang w:eastAsia="zh-CN"/>
        </w:rPr>
        <w:t>章</w:t>
      </w:r>
      <w:r>
        <w:rPr>
          <w:rFonts w:hint="eastAsia" w:ascii="仿宋" w:hAnsi="仿宋" w:eastAsia="仿宋" w:cs="仿宋"/>
          <w:sz w:val="24"/>
          <w:highlight w:val="none"/>
        </w:rPr>
        <w:t xml:space="preserve">）       </w:t>
      </w:r>
    </w:p>
    <w:p>
      <w:pPr>
        <w:spacing w:line="360" w:lineRule="auto"/>
        <w:ind w:left="368" w:leftChars="175"/>
        <w:rPr>
          <w:rFonts w:hint="eastAsia" w:ascii="仿宋" w:hAnsi="仿宋" w:eastAsia="仿宋" w:cs="仿宋"/>
          <w:sz w:val="24"/>
          <w:highlight w:val="none"/>
        </w:rPr>
      </w:pPr>
      <w:r>
        <w:rPr>
          <w:rFonts w:hint="eastAsia" w:ascii="仿宋" w:hAnsi="仿宋" w:eastAsia="仿宋" w:cs="仿宋"/>
          <w:sz w:val="24"/>
          <w:highlight w:val="none"/>
        </w:rPr>
        <w:t>法定代表人（负责人）或授权代表：</w:t>
      </w:r>
      <w:r>
        <w:rPr>
          <w:rFonts w:hint="eastAsia" w:ascii="仿宋" w:hAnsi="仿宋" w:eastAsia="仿宋" w:cs="仿宋"/>
          <w:sz w:val="24"/>
          <w:highlight w:val="none"/>
          <w:u w:val="single"/>
        </w:rPr>
        <w:t xml:space="preserve">        （签字） </w:t>
      </w:r>
    </w:p>
    <w:p>
      <w:pPr>
        <w:spacing w:line="360" w:lineRule="auto"/>
        <w:ind w:left="368" w:leftChars="175"/>
        <w:rPr>
          <w:rFonts w:hint="eastAsia" w:ascii="仿宋" w:hAnsi="仿宋" w:eastAsia="仿宋" w:cs="仿宋"/>
          <w:sz w:val="24"/>
          <w:highlight w:val="none"/>
        </w:rPr>
      </w:pPr>
      <w:r>
        <w:rPr>
          <w:rFonts w:hint="eastAsia" w:ascii="仿宋" w:hAnsi="仿宋" w:eastAsia="仿宋" w:cs="仿宋"/>
          <w:sz w:val="24"/>
          <w:highlight w:val="none"/>
        </w:rPr>
        <w:t>日      期：20</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rPr>
          <w:rFonts w:hint="eastAsia" w:ascii="仿宋" w:hAnsi="仿宋" w:eastAsia="仿宋" w:cs="仿宋"/>
          <w:szCs w:val="32"/>
          <w:highlight w:val="none"/>
        </w:rPr>
      </w:pPr>
    </w:p>
    <w:p>
      <w:pPr>
        <w:spacing w:line="440" w:lineRule="exact"/>
        <w:jc w:val="center"/>
        <w:rPr>
          <w:rFonts w:hint="eastAsia" w:ascii="仿宋" w:hAnsi="仿宋" w:eastAsia="仿宋" w:cs="仿宋"/>
          <w:sz w:val="36"/>
          <w:szCs w:val="36"/>
          <w:highlight w:val="none"/>
        </w:rPr>
        <w:sectPr>
          <w:pgSz w:w="11906" w:h="16838"/>
          <w:pgMar w:top="2098" w:right="1474" w:bottom="1984" w:left="1587" w:header="851" w:footer="992" w:gutter="0"/>
          <w:cols w:space="425" w:num="1"/>
          <w:docGrid w:type="lines" w:linePitch="312" w:charSpace="0"/>
        </w:sectPr>
      </w:pPr>
    </w:p>
    <w:p>
      <w:pPr>
        <w:keepNext w:val="0"/>
        <w:keepLines w:val="0"/>
        <w:widowControl/>
        <w:suppressLineNumbers w:val="0"/>
        <w:jc w:val="left"/>
      </w:pPr>
      <w:r>
        <w:rPr>
          <w:rFonts w:hint="eastAsia" w:ascii="仿宋" w:hAnsi="仿宋" w:eastAsia="仿宋" w:cs="仿宋"/>
          <w:b/>
          <w:bCs/>
          <w:color w:val="000000"/>
          <w:kern w:val="0"/>
          <w:sz w:val="30"/>
          <w:szCs w:val="30"/>
          <w:lang w:val="en-US" w:eastAsia="zh-CN" w:bidi="ar"/>
        </w:rPr>
        <w:t>6、</w:t>
      </w:r>
      <w:r>
        <w:rPr>
          <w:rFonts w:ascii="仿宋" w:hAnsi="仿宋" w:eastAsia="仿宋" w:cs="仿宋"/>
          <w:b/>
          <w:bCs/>
          <w:color w:val="000000"/>
          <w:kern w:val="0"/>
          <w:sz w:val="30"/>
          <w:szCs w:val="30"/>
          <w:lang w:val="en-US" w:eastAsia="zh-CN" w:bidi="ar"/>
        </w:rPr>
        <w:t xml:space="preserve">参加政府采购活动前三年内，在经营活动中无重大违法记录承诺 函 </w:t>
      </w:r>
    </w:p>
    <w:p>
      <w:pPr>
        <w:keepNext w:val="0"/>
        <w:keepLines w:val="0"/>
        <w:widowControl/>
        <w:suppressLineNumbers w:val="0"/>
        <w:jc w:val="left"/>
        <w:rPr>
          <w:rFonts w:hint="eastAsia" w:ascii="仿宋" w:hAnsi="仿宋" w:eastAsia="仿宋" w:cs="仿宋"/>
          <w:b w:val="0"/>
          <w:bCs w:val="0"/>
          <w:color w:val="000000"/>
          <w:kern w:val="0"/>
          <w:sz w:val="24"/>
          <w:szCs w:val="24"/>
          <w:u w:val="single"/>
          <w:lang w:val="en-US" w:eastAsia="zh-CN" w:bidi="ar"/>
        </w:rPr>
      </w:pPr>
      <w:r>
        <w:rPr>
          <w:rFonts w:hint="eastAsia" w:ascii="仿宋" w:hAnsi="仿宋" w:eastAsia="仿宋" w:cs="仿宋"/>
          <w:b w:val="0"/>
          <w:bCs w:val="0"/>
          <w:color w:val="000000"/>
          <w:kern w:val="0"/>
          <w:sz w:val="24"/>
          <w:szCs w:val="24"/>
          <w:lang w:val="en-US" w:eastAsia="zh-CN" w:bidi="ar"/>
        </w:rPr>
        <w:t>致：</w:t>
      </w:r>
      <w:r>
        <w:rPr>
          <w:rFonts w:hint="eastAsia" w:ascii="仿宋" w:hAnsi="仿宋" w:eastAsia="仿宋" w:cs="仿宋"/>
          <w:b w:val="0"/>
          <w:bCs w:val="0"/>
          <w:color w:val="000000"/>
          <w:kern w:val="0"/>
          <w:sz w:val="24"/>
          <w:szCs w:val="24"/>
          <w:u w:val="single"/>
          <w:lang w:val="en-US" w:eastAsia="zh-CN" w:bidi="ar"/>
        </w:rPr>
        <w:t>达州市大型水利工程建设管理中心</w:t>
      </w:r>
    </w:p>
    <w:p>
      <w:pPr>
        <w:spacing w:line="360" w:lineRule="auto"/>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本单位</w:t>
      </w:r>
      <w:r>
        <w:rPr>
          <w:rFonts w:hint="eastAsia" w:ascii="仿宋" w:hAnsi="仿宋" w:eastAsia="仿宋" w:cs="仿宋"/>
          <w:sz w:val="24"/>
          <w:highlight w:val="none"/>
          <w:u w:val="single"/>
          <w:lang w:val="en-US" w:eastAsia="zh-CN"/>
        </w:rPr>
        <w:t xml:space="preserve"> （供应商名称）</w:t>
      </w:r>
      <w:r>
        <w:rPr>
          <w:rFonts w:hint="eastAsia" w:ascii="仿宋" w:hAnsi="仿宋" w:eastAsia="仿宋" w:cs="仿宋"/>
          <w:sz w:val="24"/>
          <w:highlight w:val="none"/>
          <w:lang w:val="en-US" w:eastAsia="zh-CN"/>
        </w:rPr>
        <w:t xml:space="preserve"> 参加</w:t>
      </w:r>
      <w:r>
        <w:rPr>
          <w:rFonts w:hint="eastAsia" w:ascii="仿宋" w:hAnsi="仿宋" w:eastAsia="仿宋" w:cs="仿宋"/>
          <w:sz w:val="24"/>
          <w:highlight w:val="none"/>
          <w:u w:val="single"/>
          <w:lang w:val="en-US" w:eastAsia="zh-CN"/>
        </w:rPr>
        <w:t xml:space="preserve"> 固军水库工程先行用地组卷报批技术服务</w:t>
      </w:r>
      <w:r>
        <w:rPr>
          <w:rFonts w:hint="eastAsia" w:ascii="仿宋" w:hAnsi="仿宋" w:eastAsia="仿宋" w:cs="仿宋"/>
          <w:sz w:val="24"/>
          <w:highlight w:val="none"/>
          <w:lang w:val="en-US" w:eastAsia="zh-CN"/>
        </w:rPr>
        <w:t xml:space="preserve">项目（项目编号：XXXX） 的政府采购活动，根据询价文件要求，现郑重承诺如下：我单位在参加本次政府采购活动前三年内，在经营活动中没有重大违法记录。本单位对上述承诺的内容事项真实性负责。如经查实上述承诺的内容事项存在虚假，我单位愿意接受按国家法律法规的规定被追究责任。 </w:t>
      </w:r>
    </w:p>
    <w:p>
      <w:pPr>
        <w:keepNext w:val="0"/>
        <w:keepLines w:val="0"/>
        <w:widowControl/>
        <w:suppressLineNumbers w:val="0"/>
        <w:jc w:val="left"/>
        <w:rPr>
          <w:rFonts w:hint="eastAsia" w:ascii="仿宋" w:hAnsi="仿宋" w:eastAsia="仿宋" w:cs="仿宋"/>
          <w:b w:val="0"/>
          <w:bCs w:val="0"/>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b w:val="0"/>
          <w:bCs w:val="0"/>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b w:val="0"/>
          <w:bCs w:val="0"/>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b w:val="0"/>
          <w:bCs w:val="0"/>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供应商名称（公章）： </w:t>
      </w:r>
    </w:p>
    <w:p>
      <w:pPr>
        <w:keepNext w:val="0"/>
        <w:keepLines w:val="0"/>
        <w:widowControl/>
        <w:suppressLineNumbers w:val="0"/>
        <w:jc w:val="left"/>
        <w:rPr>
          <w:rFonts w:hint="eastAsia" w:ascii="仿宋" w:hAnsi="仿宋" w:eastAsia="仿宋" w:cs="仿宋"/>
          <w:b w:val="0"/>
          <w:bCs w:val="0"/>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法定代表人/单位负责人或授权代表（签字或盖个人名章）： </w:t>
      </w:r>
    </w:p>
    <w:p>
      <w:pPr>
        <w:keepNext w:val="0"/>
        <w:keepLines w:val="0"/>
        <w:widowControl/>
        <w:suppressLineNumbers w:val="0"/>
        <w:jc w:val="left"/>
        <w:rPr>
          <w:rFonts w:hint="eastAsia" w:ascii="仿宋" w:hAnsi="仿宋" w:eastAsia="仿宋" w:cs="仿宋"/>
          <w:b w:val="0"/>
          <w:bCs w:val="0"/>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日 期：2023 年 XXX 月 XXX 日 </w:t>
      </w:r>
    </w:p>
    <w:p>
      <w:pPr>
        <w:pStyle w:val="2"/>
        <w:rPr>
          <w:rFonts w:hint="eastAsia" w:ascii="仿宋" w:hAnsi="仿宋" w:eastAsia="仿宋" w:cs="仿宋"/>
          <w:b w:val="0"/>
          <w:bCs w:val="0"/>
          <w:color w:val="000000"/>
          <w:kern w:val="0"/>
          <w:sz w:val="24"/>
          <w:szCs w:val="24"/>
          <w:lang w:val="en-US" w:eastAsia="zh-CN" w:bidi="ar"/>
        </w:rPr>
      </w:pPr>
    </w:p>
    <w:p>
      <w:pPr>
        <w:pStyle w:val="3"/>
      </w:pPr>
    </w:p>
    <w:p>
      <w:pPr>
        <w:keepNext w:val="0"/>
        <w:keepLines w:val="0"/>
        <w:widowControl/>
        <w:suppressLineNumbers w:val="0"/>
        <w:jc w:val="left"/>
      </w:pPr>
      <w:r>
        <w:rPr>
          <w:rFonts w:hint="eastAsia" w:ascii="仿宋" w:hAnsi="仿宋" w:eastAsia="仿宋" w:cs="仿宋"/>
          <w:b/>
          <w:bCs/>
          <w:color w:val="000000"/>
          <w:kern w:val="0"/>
          <w:sz w:val="24"/>
          <w:szCs w:val="24"/>
          <w:lang w:val="en-US" w:eastAsia="zh-CN" w:bidi="ar"/>
        </w:rPr>
        <w:t xml:space="preserve">说明： </w:t>
      </w:r>
    </w:p>
    <w:p>
      <w:pPr>
        <w:spacing w:line="360" w:lineRule="auto"/>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1.重大违法记录是指供应商因违法经营受到刑事处罚或者责令停产停业、吊销许可证 或者执照、较大数额罚款等行政处罚，其中较大数额罚款的具体金额标准按照《财政部关 于《中华人民共和国政府采购法实施条例》第十九条第一款“较大数额罚款”具体适用问 题的意见》（财库〔2022〕3 号）的规定执行。 2.供应商在参加政府采购活动前 3 年内因违法经营被禁止在一定期限内参加政府采 购活动，期限届满的，可以参加政府采购活动。</w:t>
      </w:r>
    </w:p>
    <w:p>
      <w:pPr>
        <w:spacing w:line="440" w:lineRule="exact"/>
        <w:jc w:val="both"/>
        <w:rPr>
          <w:rFonts w:hint="eastAsia" w:ascii="仿宋" w:hAnsi="仿宋" w:eastAsia="仿宋" w:cs="仿宋"/>
          <w:sz w:val="36"/>
          <w:szCs w:val="36"/>
          <w:highlight w:val="none"/>
        </w:rPr>
        <w:sectPr>
          <w:pgSz w:w="11906" w:h="16838"/>
          <w:pgMar w:top="2098" w:right="1474" w:bottom="1984" w:left="1587" w:header="851" w:footer="992" w:gutter="0"/>
          <w:cols w:space="425" w:num="1"/>
          <w:docGrid w:type="lines" w:linePitch="312" w:charSpace="0"/>
        </w:sectPr>
      </w:pPr>
    </w:p>
    <w:p>
      <w:pPr>
        <w:spacing w:line="440" w:lineRule="exact"/>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val="en-US" w:eastAsia="zh-CN"/>
        </w:rPr>
        <w:t>7</w:t>
      </w:r>
      <w:r>
        <w:rPr>
          <w:rFonts w:hint="eastAsia" w:ascii="仿宋" w:hAnsi="仿宋" w:eastAsia="仿宋" w:cs="仿宋"/>
          <w:b/>
          <w:bCs/>
          <w:sz w:val="36"/>
          <w:szCs w:val="36"/>
          <w:highlight w:val="none"/>
        </w:rPr>
        <w:t>、资格证明文件</w:t>
      </w:r>
    </w:p>
    <w:p>
      <w:pPr>
        <w:autoSpaceDE w:val="0"/>
        <w:autoSpaceDN w:val="0"/>
        <w:adjustRightInd w:val="0"/>
        <w:jc w:val="center"/>
        <w:rPr>
          <w:rFonts w:hint="eastAsia" w:ascii="仿宋" w:hAnsi="仿宋" w:eastAsia="仿宋" w:cs="仿宋"/>
          <w:b/>
          <w:bCs/>
          <w:sz w:val="28"/>
          <w:highlight w:val="none"/>
        </w:rPr>
      </w:pPr>
    </w:p>
    <w:p>
      <w:pPr>
        <w:spacing w:line="360" w:lineRule="auto"/>
        <w:ind w:firstLine="480"/>
        <w:rPr>
          <w:rFonts w:hint="eastAsia" w:ascii="仿宋" w:hAnsi="仿宋" w:eastAsia="仿宋" w:cs="仿宋"/>
          <w:highlight w:val="none"/>
        </w:rPr>
      </w:pPr>
      <w:r>
        <w:rPr>
          <w:rFonts w:hint="eastAsia" w:ascii="仿宋" w:hAnsi="仿宋" w:eastAsia="仿宋" w:cs="仿宋"/>
          <w:highlight w:val="none"/>
        </w:rPr>
        <w:t>资格证明材料包括但不限于：</w:t>
      </w:r>
    </w:p>
    <w:p>
      <w:pPr>
        <w:numPr>
          <w:ilvl w:val="0"/>
          <w:numId w:val="1"/>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投标人的营业执照；</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eastAsia="zh-CN"/>
        </w:rPr>
        <w:t>询价</w:t>
      </w:r>
      <w:r>
        <w:rPr>
          <w:rFonts w:hint="eastAsia" w:ascii="仿宋" w:hAnsi="仿宋" w:eastAsia="仿宋" w:cs="仿宋"/>
          <w:highlight w:val="none"/>
        </w:rPr>
        <w:t>文件规定的有关资格证书、许可证书、认证等；</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（3）投标人认为有必要提供的其他资格证明文件。</w:t>
      </w:r>
    </w:p>
    <w:p>
      <w:pPr>
        <w:pStyle w:val="8"/>
        <w:rPr>
          <w:rFonts w:hint="eastAsia" w:ascii="仿宋" w:hAnsi="仿宋" w:eastAsia="仿宋" w:cs="仿宋"/>
          <w:highlight w:val="none"/>
        </w:rPr>
      </w:pPr>
    </w:p>
    <w:p>
      <w:pPr>
        <w:pStyle w:val="8"/>
        <w:rPr>
          <w:rFonts w:hint="eastAsia" w:ascii="仿宋" w:hAnsi="仿宋" w:eastAsia="仿宋" w:cs="仿宋"/>
          <w:highlight w:val="none"/>
        </w:rPr>
      </w:pPr>
    </w:p>
    <w:p>
      <w:pPr>
        <w:pStyle w:val="8"/>
        <w:rPr>
          <w:rFonts w:hint="eastAsia" w:ascii="仿宋" w:hAnsi="仿宋" w:eastAsia="仿宋" w:cs="仿宋"/>
          <w:highlight w:val="none"/>
        </w:rPr>
      </w:pPr>
    </w:p>
    <w:p>
      <w:pPr>
        <w:pStyle w:val="8"/>
        <w:rPr>
          <w:rFonts w:hint="eastAsia" w:ascii="仿宋" w:hAnsi="仿宋" w:eastAsia="仿宋" w:cs="仿宋"/>
          <w:highlight w:val="none"/>
        </w:rPr>
      </w:pPr>
    </w:p>
    <w:p>
      <w:pPr>
        <w:pStyle w:val="8"/>
        <w:rPr>
          <w:rFonts w:hint="eastAsia" w:ascii="仿宋" w:hAnsi="仿宋" w:eastAsia="仿宋" w:cs="仿宋"/>
          <w:highlight w:val="none"/>
        </w:rPr>
      </w:pPr>
    </w:p>
    <w:p>
      <w:pPr>
        <w:pStyle w:val="8"/>
        <w:rPr>
          <w:rFonts w:hint="eastAsia" w:ascii="仿宋" w:hAnsi="仿宋" w:eastAsia="仿宋" w:cs="仿宋"/>
          <w:highlight w:val="none"/>
        </w:rPr>
      </w:pPr>
    </w:p>
    <w:p>
      <w:pPr>
        <w:pStyle w:val="8"/>
        <w:rPr>
          <w:rFonts w:hint="eastAsia" w:ascii="仿宋" w:hAnsi="仿宋" w:eastAsia="仿宋" w:cs="仿宋"/>
          <w:highlight w:val="none"/>
        </w:rPr>
      </w:pPr>
    </w:p>
    <w:p>
      <w:pPr>
        <w:pStyle w:val="8"/>
        <w:rPr>
          <w:rFonts w:hint="eastAsia" w:ascii="仿宋" w:hAnsi="仿宋" w:eastAsia="仿宋" w:cs="仿宋"/>
          <w:highlight w:val="none"/>
        </w:rPr>
      </w:pPr>
    </w:p>
    <w:p>
      <w:pPr>
        <w:pStyle w:val="8"/>
        <w:rPr>
          <w:rFonts w:hint="eastAsia" w:ascii="仿宋" w:hAnsi="仿宋" w:eastAsia="仿宋" w:cs="仿宋"/>
          <w:highlight w:val="none"/>
        </w:rPr>
      </w:pPr>
    </w:p>
    <w:p>
      <w:pPr>
        <w:pStyle w:val="8"/>
        <w:rPr>
          <w:rFonts w:hint="eastAsia" w:ascii="仿宋" w:hAnsi="仿宋" w:eastAsia="仿宋" w:cs="仿宋"/>
          <w:highlight w:val="none"/>
        </w:rPr>
      </w:pPr>
    </w:p>
    <w:p>
      <w:pPr>
        <w:pStyle w:val="8"/>
        <w:rPr>
          <w:rFonts w:hint="eastAsia" w:ascii="仿宋" w:hAnsi="仿宋" w:eastAsia="仿宋" w:cs="仿宋"/>
          <w:highlight w:val="none"/>
        </w:rPr>
      </w:pPr>
    </w:p>
    <w:p>
      <w:pPr>
        <w:pStyle w:val="8"/>
        <w:rPr>
          <w:rFonts w:hint="eastAsia" w:ascii="仿宋" w:hAnsi="仿宋" w:eastAsia="仿宋" w:cs="仿宋"/>
          <w:highlight w:val="none"/>
        </w:rPr>
      </w:pPr>
    </w:p>
    <w:p>
      <w:pPr>
        <w:pStyle w:val="8"/>
        <w:rPr>
          <w:rFonts w:hint="eastAsia" w:ascii="仿宋" w:hAnsi="仿宋" w:eastAsia="仿宋" w:cs="仿宋"/>
          <w:highlight w:val="none"/>
        </w:rPr>
      </w:pPr>
    </w:p>
    <w:p>
      <w:pPr>
        <w:pStyle w:val="8"/>
        <w:rPr>
          <w:rFonts w:hint="eastAsia" w:ascii="仿宋" w:hAnsi="仿宋" w:eastAsia="仿宋" w:cs="仿宋"/>
          <w:highlight w:val="none"/>
        </w:rPr>
      </w:pPr>
    </w:p>
    <w:p>
      <w:pPr>
        <w:pStyle w:val="8"/>
        <w:rPr>
          <w:rFonts w:hint="eastAsia" w:ascii="仿宋" w:hAnsi="仿宋" w:eastAsia="仿宋" w:cs="仿宋"/>
          <w:highlight w:val="none"/>
        </w:rPr>
      </w:pPr>
    </w:p>
    <w:p>
      <w:pPr>
        <w:pStyle w:val="8"/>
        <w:rPr>
          <w:rFonts w:hint="eastAsia" w:ascii="仿宋" w:hAnsi="仿宋" w:eastAsia="仿宋" w:cs="仿宋"/>
          <w:highlight w:val="none"/>
        </w:rPr>
      </w:pPr>
    </w:p>
    <w:p>
      <w:pPr>
        <w:pStyle w:val="8"/>
        <w:rPr>
          <w:rFonts w:hint="eastAsia" w:ascii="仿宋" w:hAnsi="仿宋" w:eastAsia="仿宋" w:cs="仿宋"/>
          <w:highlight w:val="none"/>
        </w:rPr>
      </w:pPr>
    </w:p>
    <w:p>
      <w:pPr>
        <w:pStyle w:val="8"/>
        <w:rPr>
          <w:rFonts w:hint="eastAsia" w:ascii="仿宋" w:hAnsi="仿宋" w:eastAsia="仿宋" w:cs="仿宋"/>
          <w:highlight w:val="none"/>
        </w:rPr>
      </w:pPr>
    </w:p>
    <w:p>
      <w:pPr>
        <w:pStyle w:val="8"/>
        <w:rPr>
          <w:rFonts w:hint="eastAsia" w:ascii="仿宋" w:hAnsi="仿宋" w:eastAsia="仿宋" w:cs="仿宋"/>
          <w:highlight w:val="none"/>
        </w:rPr>
      </w:pPr>
    </w:p>
    <w:p>
      <w:pPr>
        <w:pStyle w:val="8"/>
        <w:rPr>
          <w:rFonts w:hint="eastAsia" w:ascii="仿宋" w:hAnsi="仿宋" w:eastAsia="仿宋" w:cs="仿宋"/>
          <w:highlight w:val="none"/>
        </w:rPr>
      </w:pPr>
    </w:p>
    <w:p>
      <w:pPr>
        <w:pStyle w:val="8"/>
        <w:rPr>
          <w:rFonts w:hint="eastAsia" w:ascii="仿宋" w:hAnsi="仿宋" w:eastAsia="仿宋" w:cs="仿宋"/>
          <w:highlight w:val="none"/>
        </w:rPr>
      </w:pPr>
    </w:p>
    <w:p>
      <w:pPr>
        <w:pStyle w:val="8"/>
        <w:rPr>
          <w:rFonts w:hint="eastAsia" w:ascii="仿宋" w:hAnsi="仿宋" w:eastAsia="仿宋" w:cs="仿宋"/>
          <w:highlight w:val="none"/>
        </w:rPr>
      </w:pPr>
    </w:p>
    <w:p>
      <w:pPr>
        <w:pStyle w:val="8"/>
        <w:rPr>
          <w:rFonts w:hint="eastAsia" w:ascii="仿宋" w:hAnsi="仿宋" w:eastAsia="仿宋" w:cs="仿宋"/>
          <w:highlight w:val="none"/>
        </w:rPr>
      </w:pPr>
    </w:p>
    <w:p>
      <w:pPr>
        <w:pStyle w:val="8"/>
        <w:rPr>
          <w:rFonts w:hint="eastAsia" w:ascii="仿宋" w:hAnsi="仿宋" w:eastAsia="仿宋" w:cs="仿宋"/>
          <w:highlight w:val="none"/>
        </w:rPr>
      </w:pPr>
    </w:p>
    <w:p>
      <w:pPr>
        <w:pStyle w:val="8"/>
        <w:rPr>
          <w:rFonts w:hint="eastAsia" w:ascii="仿宋" w:hAnsi="仿宋" w:eastAsia="仿宋" w:cs="仿宋"/>
          <w:highlight w:val="none"/>
        </w:rPr>
      </w:pPr>
    </w:p>
    <w:p>
      <w:pPr>
        <w:pStyle w:val="8"/>
        <w:rPr>
          <w:rFonts w:hint="eastAsia" w:ascii="仿宋" w:hAnsi="仿宋" w:eastAsia="仿宋" w:cs="仿宋"/>
          <w:highlight w:val="none"/>
        </w:rPr>
      </w:pPr>
    </w:p>
    <w:p>
      <w:pPr>
        <w:pStyle w:val="8"/>
        <w:rPr>
          <w:rFonts w:hint="eastAsia" w:ascii="仿宋" w:hAnsi="仿宋" w:eastAsia="仿宋" w:cs="仿宋"/>
          <w:highlight w:val="none"/>
        </w:rPr>
      </w:pPr>
    </w:p>
    <w:p>
      <w:pPr>
        <w:pStyle w:val="8"/>
        <w:rPr>
          <w:rFonts w:hint="eastAsia" w:ascii="仿宋" w:hAnsi="仿宋" w:eastAsia="仿宋" w:cs="仿宋"/>
          <w:highlight w:val="none"/>
        </w:rPr>
      </w:pPr>
    </w:p>
    <w:p>
      <w:pPr>
        <w:pStyle w:val="8"/>
        <w:rPr>
          <w:rFonts w:hint="eastAsia" w:ascii="仿宋" w:hAnsi="仿宋" w:eastAsia="仿宋" w:cs="仿宋"/>
          <w:highlight w:val="none"/>
        </w:rPr>
      </w:pPr>
    </w:p>
    <w:p>
      <w:pPr>
        <w:pStyle w:val="8"/>
        <w:rPr>
          <w:rFonts w:hint="eastAsia" w:ascii="仿宋" w:hAnsi="仿宋" w:eastAsia="仿宋" w:cs="仿宋"/>
          <w:highlight w:val="none"/>
        </w:rPr>
      </w:pPr>
    </w:p>
    <w:p>
      <w:pPr>
        <w:pStyle w:val="8"/>
        <w:rPr>
          <w:rFonts w:hint="eastAsia" w:ascii="仿宋" w:hAnsi="仿宋" w:eastAsia="仿宋" w:cs="仿宋"/>
          <w:highlight w:val="none"/>
        </w:rPr>
      </w:pPr>
    </w:p>
    <w:p>
      <w:pPr>
        <w:spacing w:line="440" w:lineRule="exact"/>
        <w:jc w:val="center"/>
        <w:rPr>
          <w:rFonts w:hint="eastAsia" w:ascii="仿宋" w:hAnsi="仿宋" w:eastAsia="仿宋" w:cs="仿宋"/>
          <w:sz w:val="24"/>
          <w:highlight w:val="none"/>
          <w:u w:val="single"/>
        </w:rPr>
      </w:pPr>
      <w:r>
        <w:rPr>
          <w:rFonts w:hint="eastAsia" w:ascii="仿宋" w:hAnsi="仿宋" w:eastAsia="仿宋" w:cs="仿宋"/>
          <w:b/>
          <w:bCs/>
          <w:sz w:val="36"/>
          <w:szCs w:val="36"/>
          <w:highlight w:val="none"/>
          <w:lang w:val="en-US" w:eastAsia="zh-CN"/>
        </w:rPr>
        <w:t>8</w:t>
      </w:r>
      <w:r>
        <w:rPr>
          <w:rFonts w:hint="eastAsia" w:ascii="仿宋" w:hAnsi="仿宋" w:eastAsia="仿宋" w:cs="仿宋"/>
          <w:b/>
          <w:bCs/>
          <w:sz w:val="36"/>
          <w:szCs w:val="36"/>
          <w:highlight w:val="none"/>
        </w:rPr>
        <w:t>、投标产品技术参数响应表</w:t>
      </w:r>
    </w:p>
    <w:p>
      <w:pPr>
        <w:rPr>
          <w:rFonts w:hint="eastAsia" w:ascii="仿宋" w:hAnsi="仿宋" w:eastAsia="仿宋" w:cs="仿宋"/>
          <w:highlight w:val="none"/>
        </w:rPr>
      </w:pPr>
      <w:r>
        <w:rPr>
          <w:rFonts w:hint="eastAsia" w:ascii="仿宋" w:hAnsi="仿宋" w:eastAsia="仿宋" w:cs="仿宋"/>
          <w:sz w:val="24"/>
          <w:highlight w:val="none"/>
        </w:rPr>
        <w:t xml:space="preserve">  </w:t>
      </w:r>
    </w:p>
    <w:tbl>
      <w:tblPr>
        <w:tblStyle w:val="12"/>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016"/>
        <w:gridCol w:w="1144"/>
        <w:gridCol w:w="991"/>
        <w:gridCol w:w="698"/>
        <w:gridCol w:w="1290"/>
        <w:gridCol w:w="1278"/>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673" w:type="dxa"/>
            <w:vAlign w:val="center"/>
          </w:tcPr>
          <w:p>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016" w:type="dxa"/>
            <w:vAlign w:val="center"/>
          </w:tcPr>
          <w:p>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货物名称</w:t>
            </w:r>
          </w:p>
        </w:tc>
        <w:tc>
          <w:tcPr>
            <w:tcW w:w="1144" w:type="dxa"/>
            <w:vAlign w:val="center"/>
          </w:tcPr>
          <w:p>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lang w:eastAsia="zh-CN"/>
              </w:rPr>
              <w:t>询价</w:t>
            </w:r>
            <w:r>
              <w:rPr>
                <w:rFonts w:hint="eastAsia" w:ascii="仿宋" w:hAnsi="仿宋" w:eastAsia="仿宋" w:cs="仿宋"/>
                <w:sz w:val="24"/>
                <w:highlight w:val="none"/>
              </w:rPr>
              <w:t>文</w:t>
            </w:r>
          </w:p>
          <w:p>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件要求</w:t>
            </w:r>
          </w:p>
        </w:tc>
        <w:tc>
          <w:tcPr>
            <w:tcW w:w="991" w:type="dxa"/>
            <w:vAlign w:val="center"/>
          </w:tcPr>
          <w:p>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响应文</w:t>
            </w:r>
          </w:p>
          <w:p>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件响应</w:t>
            </w:r>
          </w:p>
        </w:tc>
        <w:tc>
          <w:tcPr>
            <w:tcW w:w="698" w:type="dxa"/>
            <w:vAlign w:val="center"/>
          </w:tcPr>
          <w:p>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正/负偏离</w:t>
            </w:r>
          </w:p>
        </w:tc>
        <w:tc>
          <w:tcPr>
            <w:tcW w:w="1290" w:type="dxa"/>
            <w:vAlign w:val="center"/>
          </w:tcPr>
          <w:p>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1278" w:type="dxa"/>
            <w:vAlign w:val="center"/>
          </w:tcPr>
          <w:p>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品牌</w:t>
            </w:r>
          </w:p>
        </w:tc>
        <w:tc>
          <w:tcPr>
            <w:tcW w:w="1868" w:type="dxa"/>
            <w:vAlign w:val="center"/>
          </w:tcPr>
          <w:p>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73" w:type="dxa"/>
            <w:vAlign w:val="center"/>
          </w:tcPr>
          <w:p>
            <w:pPr>
              <w:spacing w:line="440" w:lineRule="exact"/>
              <w:jc w:val="center"/>
              <w:rPr>
                <w:rFonts w:hint="eastAsia" w:ascii="仿宋" w:hAnsi="仿宋" w:eastAsia="仿宋" w:cs="仿宋"/>
                <w:sz w:val="24"/>
                <w:highlight w:val="none"/>
              </w:rPr>
            </w:pPr>
          </w:p>
        </w:tc>
        <w:tc>
          <w:tcPr>
            <w:tcW w:w="1016" w:type="dxa"/>
            <w:vAlign w:val="center"/>
          </w:tcPr>
          <w:p>
            <w:pPr>
              <w:spacing w:line="440" w:lineRule="exact"/>
              <w:jc w:val="center"/>
              <w:rPr>
                <w:rFonts w:hint="eastAsia" w:ascii="仿宋" w:hAnsi="仿宋" w:eastAsia="仿宋" w:cs="仿宋"/>
                <w:sz w:val="24"/>
                <w:highlight w:val="none"/>
              </w:rPr>
            </w:pPr>
          </w:p>
        </w:tc>
        <w:tc>
          <w:tcPr>
            <w:tcW w:w="1144" w:type="dxa"/>
            <w:vAlign w:val="center"/>
          </w:tcPr>
          <w:p>
            <w:pPr>
              <w:spacing w:line="440" w:lineRule="exact"/>
              <w:jc w:val="center"/>
              <w:rPr>
                <w:rFonts w:hint="eastAsia" w:ascii="仿宋" w:hAnsi="仿宋" w:eastAsia="仿宋" w:cs="仿宋"/>
                <w:sz w:val="24"/>
                <w:highlight w:val="none"/>
              </w:rPr>
            </w:pPr>
          </w:p>
        </w:tc>
        <w:tc>
          <w:tcPr>
            <w:tcW w:w="991" w:type="dxa"/>
            <w:vAlign w:val="center"/>
          </w:tcPr>
          <w:p>
            <w:pPr>
              <w:spacing w:line="440" w:lineRule="exact"/>
              <w:jc w:val="center"/>
              <w:rPr>
                <w:rFonts w:hint="eastAsia" w:ascii="仿宋" w:hAnsi="仿宋" w:eastAsia="仿宋" w:cs="仿宋"/>
                <w:sz w:val="24"/>
                <w:highlight w:val="none"/>
              </w:rPr>
            </w:pPr>
          </w:p>
        </w:tc>
        <w:tc>
          <w:tcPr>
            <w:tcW w:w="698" w:type="dxa"/>
            <w:vAlign w:val="center"/>
          </w:tcPr>
          <w:p>
            <w:pPr>
              <w:spacing w:line="440" w:lineRule="exact"/>
              <w:jc w:val="center"/>
              <w:rPr>
                <w:rFonts w:hint="eastAsia" w:ascii="仿宋" w:hAnsi="仿宋" w:eastAsia="仿宋" w:cs="仿宋"/>
                <w:sz w:val="24"/>
                <w:highlight w:val="none"/>
              </w:rPr>
            </w:pPr>
          </w:p>
        </w:tc>
        <w:tc>
          <w:tcPr>
            <w:tcW w:w="1290" w:type="dxa"/>
          </w:tcPr>
          <w:p>
            <w:pPr>
              <w:spacing w:line="440" w:lineRule="exact"/>
              <w:jc w:val="center"/>
              <w:rPr>
                <w:rFonts w:hint="eastAsia" w:ascii="仿宋" w:hAnsi="仿宋" w:eastAsia="仿宋" w:cs="仿宋"/>
                <w:sz w:val="24"/>
                <w:highlight w:val="none"/>
              </w:rPr>
            </w:pPr>
          </w:p>
        </w:tc>
        <w:tc>
          <w:tcPr>
            <w:tcW w:w="1278" w:type="dxa"/>
            <w:vAlign w:val="center"/>
          </w:tcPr>
          <w:p>
            <w:pPr>
              <w:spacing w:line="440" w:lineRule="exact"/>
              <w:jc w:val="center"/>
              <w:rPr>
                <w:rFonts w:hint="eastAsia" w:ascii="仿宋" w:hAnsi="仿宋" w:eastAsia="仿宋" w:cs="仿宋"/>
                <w:sz w:val="24"/>
                <w:highlight w:val="none"/>
              </w:rPr>
            </w:pPr>
          </w:p>
        </w:tc>
        <w:tc>
          <w:tcPr>
            <w:tcW w:w="1868" w:type="dxa"/>
          </w:tcPr>
          <w:p>
            <w:pPr>
              <w:spacing w:line="44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73" w:type="dxa"/>
            <w:vAlign w:val="center"/>
          </w:tcPr>
          <w:p>
            <w:pPr>
              <w:spacing w:line="440" w:lineRule="exact"/>
              <w:jc w:val="center"/>
              <w:rPr>
                <w:rFonts w:hint="eastAsia" w:ascii="仿宋" w:hAnsi="仿宋" w:eastAsia="仿宋" w:cs="仿宋"/>
                <w:sz w:val="24"/>
                <w:highlight w:val="none"/>
              </w:rPr>
            </w:pPr>
          </w:p>
        </w:tc>
        <w:tc>
          <w:tcPr>
            <w:tcW w:w="1016" w:type="dxa"/>
            <w:vAlign w:val="center"/>
          </w:tcPr>
          <w:p>
            <w:pPr>
              <w:spacing w:line="440" w:lineRule="exact"/>
              <w:jc w:val="center"/>
              <w:rPr>
                <w:rFonts w:hint="eastAsia" w:ascii="仿宋" w:hAnsi="仿宋" w:eastAsia="仿宋" w:cs="仿宋"/>
                <w:sz w:val="24"/>
                <w:highlight w:val="none"/>
              </w:rPr>
            </w:pPr>
          </w:p>
        </w:tc>
        <w:tc>
          <w:tcPr>
            <w:tcW w:w="1144" w:type="dxa"/>
            <w:vAlign w:val="center"/>
          </w:tcPr>
          <w:p>
            <w:pPr>
              <w:spacing w:line="440" w:lineRule="exact"/>
              <w:jc w:val="center"/>
              <w:rPr>
                <w:rFonts w:hint="eastAsia" w:ascii="仿宋" w:hAnsi="仿宋" w:eastAsia="仿宋" w:cs="仿宋"/>
                <w:sz w:val="24"/>
                <w:highlight w:val="none"/>
              </w:rPr>
            </w:pPr>
          </w:p>
        </w:tc>
        <w:tc>
          <w:tcPr>
            <w:tcW w:w="991" w:type="dxa"/>
            <w:vAlign w:val="center"/>
          </w:tcPr>
          <w:p>
            <w:pPr>
              <w:spacing w:line="440" w:lineRule="exact"/>
              <w:jc w:val="center"/>
              <w:rPr>
                <w:rFonts w:hint="eastAsia" w:ascii="仿宋" w:hAnsi="仿宋" w:eastAsia="仿宋" w:cs="仿宋"/>
                <w:sz w:val="24"/>
                <w:highlight w:val="none"/>
              </w:rPr>
            </w:pPr>
          </w:p>
        </w:tc>
        <w:tc>
          <w:tcPr>
            <w:tcW w:w="698" w:type="dxa"/>
            <w:vAlign w:val="center"/>
          </w:tcPr>
          <w:p>
            <w:pPr>
              <w:spacing w:line="440" w:lineRule="exact"/>
              <w:jc w:val="center"/>
              <w:rPr>
                <w:rFonts w:hint="eastAsia" w:ascii="仿宋" w:hAnsi="仿宋" w:eastAsia="仿宋" w:cs="仿宋"/>
                <w:sz w:val="24"/>
                <w:highlight w:val="none"/>
              </w:rPr>
            </w:pPr>
          </w:p>
        </w:tc>
        <w:tc>
          <w:tcPr>
            <w:tcW w:w="1290" w:type="dxa"/>
          </w:tcPr>
          <w:p>
            <w:pPr>
              <w:spacing w:line="440" w:lineRule="exact"/>
              <w:jc w:val="center"/>
              <w:rPr>
                <w:rFonts w:hint="eastAsia" w:ascii="仿宋" w:hAnsi="仿宋" w:eastAsia="仿宋" w:cs="仿宋"/>
                <w:sz w:val="24"/>
                <w:highlight w:val="none"/>
              </w:rPr>
            </w:pPr>
          </w:p>
        </w:tc>
        <w:tc>
          <w:tcPr>
            <w:tcW w:w="1278" w:type="dxa"/>
            <w:vAlign w:val="center"/>
          </w:tcPr>
          <w:p>
            <w:pPr>
              <w:spacing w:line="440" w:lineRule="exact"/>
              <w:jc w:val="center"/>
              <w:rPr>
                <w:rFonts w:hint="eastAsia" w:ascii="仿宋" w:hAnsi="仿宋" w:eastAsia="仿宋" w:cs="仿宋"/>
                <w:sz w:val="24"/>
                <w:highlight w:val="none"/>
              </w:rPr>
            </w:pPr>
          </w:p>
        </w:tc>
        <w:tc>
          <w:tcPr>
            <w:tcW w:w="1868" w:type="dxa"/>
          </w:tcPr>
          <w:p>
            <w:pPr>
              <w:spacing w:line="44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73" w:type="dxa"/>
            <w:vAlign w:val="center"/>
          </w:tcPr>
          <w:p>
            <w:pPr>
              <w:spacing w:line="440" w:lineRule="exact"/>
              <w:jc w:val="center"/>
              <w:rPr>
                <w:rFonts w:hint="eastAsia" w:ascii="仿宋" w:hAnsi="仿宋" w:eastAsia="仿宋" w:cs="仿宋"/>
                <w:sz w:val="24"/>
                <w:highlight w:val="none"/>
              </w:rPr>
            </w:pPr>
          </w:p>
        </w:tc>
        <w:tc>
          <w:tcPr>
            <w:tcW w:w="1016" w:type="dxa"/>
            <w:vAlign w:val="center"/>
          </w:tcPr>
          <w:p>
            <w:pPr>
              <w:spacing w:line="440" w:lineRule="exact"/>
              <w:jc w:val="center"/>
              <w:rPr>
                <w:rFonts w:hint="eastAsia" w:ascii="仿宋" w:hAnsi="仿宋" w:eastAsia="仿宋" w:cs="仿宋"/>
                <w:sz w:val="24"/>
                <w:highlight w:val="none"/>
              </w:rPr>
            </w:pPr>
          </w:p>
        </w:tc>
        <w:tc>
          <w:tcPr>
            <w:tcW w:w="1144" w:type="dxa"/>
            <w:vAlign w:val="center"/>
          </w:tcPr>
          <w:p>
            <w:pPr>
              <w:spacing w:line="440" w:lineRule="exact"/>
              <w:jc w:val="center"/>
              <w:rPr>
                <w:rFonts w:hint="eastAsia" w:ascii="仿宋" w:hAnsi="仿宋" w:eastAsia="仿宋" w:cs="仿宋"/>
                <w:sz w:val="24"/>
                <w:highlight w:val="none"/>
              </w:rPr>
            </w:pPr>
          </w:p>
        </w:tc>
        <w:tc>
          <w:tcPr>
            <w:tcW w:w="991" w:type="dxa"/>
            <w:vAlign w:val="center"/>
          </w:tcPr>
          <w:p>
            <w:pPr>
              <w:spacing w:line="440" w:lineRule="exact"/>
              <w:jc w:val="center"/>
              <w:rPr>
                <w:rFonts w:hint="eastAsia" w:ascii="仿宋" w:hAnsi="仿宋" w:eastAsia="仿宋" w:cs="仿宋"/>
                <w:sz w:val="24"/>
                <w:highlight w:val="none"/>
              </w:rPr>
            </w:pPr>
          </w:p>
        </w:tc>
        <w:tc>
          <w:tcPr>
            <w:tcW w:w="698" w:type="dxa"/>
            <w:vAlign w:val="center"/>
          </w:tcPr>
          <w:p>
            <w:pPr>
              <w:spacing w:line="440" w:lineRule="exact"/>
              <w:jc w:val="center"/>
              <w:rPr>
                <w:rFonts w:hint="eastAsia" w:ascii="仿宋" w:hAnsi="仿宋" w:eastAsia="仿宋" w:cs="仿宋"/>
                <w:sz w:val="24"/>
                <w:highlight w:val="none"/>
              </w:rPr>
            </w:pPr>
          </w:p>
        </w:tc>
        <w:tc>
          <w:tcPr>
            <w:tcW w:w="1290" w:type="dxa"/>
          </w:tcPr>
          <w:p>
            <w:pPr>
              <w:spacing w:line="440" w:lineRule="exact"/>
              <w:jc w:val="center"/>
              <w:rPr>
                <w:rFonts w:hint="eastAsia" w:ascii="仿宋" w:hAnsi="仿宋" w:eastAsia="仿宋" w:cs="仿宋"/>
                <w:sz w:val="24"/>
                <w:highlight w:val="none"/>
              </w:rPr>
            </w:pPr>
          </w:p>
        </w:tc>
        <w:tc>
          <w:tcPr>
            <w:tcW w:w="1278" w:type="dxa"/>
            <w:vAlign w:val="center"/>
          </w:tcPr>
          <w:p>
            <w:pPr>
              <w:spacing w:line="440" w:lineRule="exact"/>
              <w:jc w:val="center"/>
              <w:rPr>
                <w:rFonts w:hint="eastAsia" w:ascii="仿宋" w:hAnsi="仿宋" w:eastAsia="仿宋" w:cs="仿宋"/>
                <w:sz w:val="24"/>
                <w:highlight w:val="none"/>
              </w:rPr>
            </w:pPr>
          </w:p>
        </w:tc>
        <w:tc>
          <w:tcPr>
            <w:tcW w:w="1868" w:type="dxa"/>
          </w:tcPr>
          <w:p>
            <w:pPr>
              <w:spacing w:line="44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73" w:type="dxa"/>
            <w:vAlign w:val="center"/>
          </w:tcPr>
          <w:p>
            <w:pPr>
              <w:spacing w:line="440" w:lineRule="exact"/>
              <w:jc w:val="center"/>
              <w:rPr>
                <w:rFonts w:hint="eastAsia" w:ascii="仿宋" w:hAnsi="仿宋" w:eastAsia="仿宋" w:cs="仿宋"/>
                <w:sz w:val="24"/>
                <w:highlight w:val="none"/>
              </w:rPr>
            </w:pPr>
          </w:p>
        </w:tc>
        <w:tc>
          <w:tcPr>
            <w:tcW w:w="1016" w:type="dxa"/>
            <w:vAlign w:val="center"/>
          </w:tcPr>
          <w:p>
            <w:pPr>
              <w:spacing w:line="440" w:lineRule="exact"/>
              <w:jc w:val="center"/>
              <w:rPr>
                <w:rFonts w:hint="eastAsia" w:ascii="仿宋" w:hAnsi="仿宋" w:eastAsia="仿宋" w:cs="仿宋"/>
                <w:sz w:val="24"/>
                <w:highlight w:val="none"/>
              </w:rPr>
            </w:pPr>
          </w:p>
        </w:tc>
        <w:tc>
          <w:tcPr>
            <w:tcW w:w="1144" w:type="dxa"/>
            <w:vAlign w:val="center"/>
          </w:tcPr>
          <w:p>
            <w:pPr>
              <w:spacing w:line="440" w:lineRule="exact"/>
              <w:jc w:val="center"/>
              <w:rPr>
                <w:rFonts w:hint="eastAsia" w:ascii="仿宋" w:hAnsi="仿宋" w:eastAsia="仿宋" w:cs="仿宋"/>
                <w:sz w:val="24"/>
                <w:highlight w:val="none"/>
              </w:rPr>
            </w:pPr>
          </w:p>
        </w:tc>
        <w:tc>
          <w:tcPr>
            <w:tcW w:w="991" w:type="dxa"/>
            <w:vAlign w:val="center"/>
          </w:tcPr>
          <w:p>
            <w:pPr>
              <w:spacing w:line="440" w:lineRule="exact"/>
              <w:jc w:val="center"/>
              <w:rPr>
                <w:rFonts w:hint="eastAsia" w:ascii="仿宋" w:hAnsi="仿宋" w:eastAsia="仿宋" w:cs="仿宋"/>
                <w:sz w:val="24"/>
                <w:highlight w:val="none"/>
              </w:rPr>
            </w:pPr>
          </w:p>
        </w:tc>
        <w:tc>
          <w:tcPr>
            <w:tcW w:w="698" w:type="dxa"/>
            <w:vAlign w:val="center"/>
          </w:tcPr>
          <w:p>
            <w:pPr>
              <w:spacing w:line="440" w:lineRule="exact"/>
              <w:jc w:val="center"/>
              <w:rPr>
                <w:rFonts w:hint="eastAsia" w:ascii="仿宋" w:hAnsi="仿宋" w:eastAsia="仿宋" w:cs="仿宋"/>
                <w:sz w:val="24"/>
                <w:highlight w:val="none"/>
              </w:rPr>
            </w:pPr>
          </w:p>
        </w:tc>
        <w:tc>
          <w:tcPr>
            <w:tcW w:w="1290" w:type="dxa"/>
          </w:tcPr>
          <w:p>
            <w:pPr>
              <w:spacing w:line="440" w:lineRule="exact"/>
              <w:jc w:val="center"/>
              <w:rPr>
                <w:rFonts w:hint="eastAsia" w:ascii="仿宋" w:hAnsi="仿宋" w:eastAsia="仿宋" w:cs="仿宋"/>
                <w:sz w:val="24"/>
                <w:highlight w:val="none"/>
              </w:rPr>
            </w:pPr>
          </w:p>
        </w:tc>
        <w:tc>
          <w:tcPr>
            <w:tcW w:w="1278" w:type="dxa"/>
            <w:vAlign w:val="center"/>
          </w:tcPr>
          <w:p>
            <w:pPr>
              <w:spacing w:line="440" w:lineRule="exact"/>
              <w:jc w:val="center"/>
              <w:rPr>
                <w:rFonts w:hint="eastAsia" w:ascii="仿宋" w:hAnsi="仿宋" w:eastAsia="仿宋" w:cs="仿宋"/>
                <w:sz w:val="24"/>
                <w:highlight w:val="none"/>
              </w:rPr>
            </w:pPr>
          </w:p>
        </w:tc>
        <w:tc>
          <w:tcPr>
            <w:tcW w:w="1868" w:type="dxa"/>
          </w:tcPr>
          <w:p>
            <w:pPr>
              <w:spacing w:line="44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73" w:type="dxa"/>
            <w:vAlign w:val="center"/>
          </w:tcPr>
          <w:p>
            <w:pPr>
              <w:spacing w:line="440" w:lineRule="exact"/>
              <w:jc w:val="center"/>
              <w:rPr>
                <w:rFonts w:hint="eastAsia" w:ascii="仿宋" w:hAnsi="仿宋" w:eastAsia="仿宋" w:cs="仿宋"/>
                <w:sz w:val="24"/>
                <w:highlight w:val="none"/>
              </w:rPr>
            </w:pPr>
          </w:p>
        </w:tc>
        <w:tc>
          <w:tcPr>
            <w:tcW w:w="1016" w:type="dxa"/>
            <w:vAlign w:val="center"/>
          </w:tcPr>
          <w:p>
            <w:pPr>
              <w:spacing w:line="440" w:lineRule="exact"/>
              <w:jc w:val="center"/>
              <w:rPr>
                <w:rFonts w:hint="eastAsia" w:ascii="仿宋" w:hAnsi="仿宋" w:eastAsia="仿宋" w:cs="仿宋"/>
                <w:sz w:val="24"/>
                <w:highlight w:val="none"/>
              </w:rPr>
            </w:pPr>
          </w:p>
        </w:tc>
        <w:tc>
          <w:tcPr>
            <w:tcW w:w="1144" w:type="dxa"/>
            <w:vAlign w:val="center"/>
          </w:tcPr>
          <w:p>
            <w:pPr>
              <w:spacing w:line="440" w:lineRule="exact"/>
              <w:jc w:val="center"/>
              <w:rPr>
                <w:rFonts w:hint="eastAsia" w:ascii="仿宋" w:hAnsi="仿宋" w:eastAsia="仿宋" w:cs="仿宋"/>
                <w:sz w:val="24"/>
                <w:highlight w:val="none"/>
              </w:rPr>
            </w:pPr>
          </w:p>
        </w:tc>
        <w:tc>
          <w:tcPr>
            <w:tcW w:w="991" w:type="dxa"/>
            <w:vAlign w:val="center"/>
          </w:tcPr>
          <w:p>
            <w:pPr>
              <w:spacing w:line="440" w:lineRule="exact"/>
              <w:jc w:val="center"/>
              <w:rPr>
                <w:rFonts w:hint="eastAsia" w:ascii="仿宋" w:hAnsi="仿宋" w:eastAsia="仿宋" w:cs="仿宋"/>
                <w:sz w:val="24"/>
                <w:highlight w:val="none"/>
              </w:rPr>
            </w:pPr>
          </w:p>
        </w:tc>
        <w:tc>
          <w:tcPr>
            <w:tcW w:w="698" w:type="dxa"/>
            <w:vAlign w:val="center"/>
          </w:tcPr>
          <w:p>
            <w:pPr>
              <w:spacing w:line="440" w:lineRule="exact"/>
              <w:jc w:val="center"/>
              <w:rPr>
                <w:rFonts w:hint="eastAsia" w:ascii="仿宋" w:hAnsi="仿宋" w:eastAsia="仿宋" w:cs="仿宋"/>
                <w:sz w:val="24"/>
                <w:highlight w:val="none"/>
              </w:rPr>
            </w:pPr>
          </w:p>
        </w:tc>
        <w:tc>
          <w:tcPr>
            <w:tcW w:w="1290" w:type="dxa"/>
          </w:tcPr>
          <w:p>
            <w:pPr>
              <w:spacing w:line="440" w:lineRule="exact"/>
              <w:jc w:val="center"/>
              <w:rPr>
                <w:rFonts w:hint="eastAsia" w:ascii="仿宋" w:hAnsi="仿宋" w:eastAsia="仿宋" w:cs="仿宋"/>
                <w:sz w:val="24"/>
                <w:highlight w:val="none"/>
              </w:rPr>
            </w:pPr>
          </w:p>
        </w:tc>
        <w:tc>
          <w:tcPr>
            <w:tcW w:w="1278" w:type="dxa"/>
            <w:vAlign w:val="center"/>
          </w:tcPr>
          <w:p>
            <w:pPr>
              <w:spacing w:line="440" w:lineRule="exact"/>
              <w:jc w:val="center"/>
              <w:rPr>
                <w:rFonts w:hint="eastAsia" w:ascii="仿宋" w:hAnsi="仿宋" w:eastAsia="仿宋" w:cs="仿宋"/>
                <w:sz w:val="24"/>
                <w:highlight w:val="none"/>
              </w:rPr>
            </w:pPr>
          </w:p>
        </w:tc>
        <w:tc>
          <w:tcPr>
            <w:tcW w:w="1868" w:type="dxa"/>
          </w:tcPr>
          <w:p>
            <w:pPr>
              <w:spacing w:line="44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3" w:type="dxa"/>
            <w:vAlign w:val="center"/>
          </w:tcPr>
          <w:p>
            <w:pPr>
              <w:spacing w:line="440" w:lineRule="exact"/>
              <w:jc w:val="center"/>
              <w:rPr>
                <w:rFonts w:hint="eastAsia" w:ascii="仿宋" w:hAnsi="仿宋" w:eastAsia="仿宋" w:cs="仿宋"/>
                <w:sz w:val="24"/>
                <w:highlight w:val="none"/>
              </w:rPr>
            </w:pPr>
          </w:p>
        </w:tc>
        <w:tc>
          <w:tcPr>
            <w:tcW w:w="1016" w:type="dxa"/>
            <w:vAlign w:val="center"/>
          </w:tcPr>
          <w:p>
            <w:pPr>
              <w:spacing w:line="440" w:lineRule="exact"/>
              <w:jc w:val="center"/>
              <w:rPr>
                <w:rFonts w:hint="eastAsia" w:ascii="仿宋" w:hAnsi="仿宋" w:eastAsia="仿宋" w:cs="仿宋"/>
                <w:sz w:val="24"/>
                <w:highlight w:val="none"/>
              </w:rPr>
            </w:pPr>
          </w:p>
        </w:tc>
        <w:tc>
          <w:tcPr>
            <w:tcW w:w="1144" w:type="dxa"/>
            <w:vAlign w:val="center"/>
          </w:tcPr>
          <w:p>
            <w:pPr>
              <w:spacing w:line="440" w:lineRule="exact"/>
              <w:jc w:val="center"/>
              <w:rPr>
                <w:rFonts w:hint="eastAsia" w:ascii="仿宋" w:hAnsi="仿宋" w:eastAsia="仿宋" w:cs="仿宋"/>
                <w:sz w:val="24"/>
                <w:highlight w:val="none"/>
              </w:rPr>
            </w:pPr>
          </w:p>
        </w:tc>
        <w:tc>
          <w:tcPr>
            <w:tcW w:w="991" w:type="dxa"/>
            <w:vAlign w:val="center"/>
          </w:tcPr>
          <w:p>
            <w:pPr>
              <w:spacing w:line="440" w:lineRule="exact"/>
              <w:jc w:val="center"/>
              <w:rPr>
                <w:rFonts w:hint="eastAsia" w:ascii="仿宋" w:hAnsi="仿宋" w:eastAsia="仿宋" w:cs="仿宋"/>
                <w:sz w:val="24"/>
                <w:highlight w:val="none"/>
              </w:rPr>
            </w:pPr>
          </w:p>
        </w:tc>
        <w:tc>
          <w:tcPr>
            <w:tcW w:w="698" w:type="dxa"/>
            <w:vAlign w:val="center"/>
          </w:tcPr>
          <w:p>
            <w:pPr>
              <w:spacing w:line="440" w:lineRule="exact"/>
              <w:jc w:val="center"/>
              <w:rPr>
                <w:rFonts w:hint="eastAsia" w:ascii="仿宋" w:hAnsi="仿宋" w:eastAsia="仿宋" w:cs="仿宋"/>
                <w:sz w:val="24"/>
                <w:highlight w:val="none"/>
              </w:rPr>
            </w:pPr>
          </w:p>
        </w:tc>
        <w:tc>
          <w:tcPr>
            <w:tcW w:w="1290" w:type="dxa"/>
          </w:tcPr>
          <w:p>
            <w:pPr>
              <w:spacing w:line="440" w:lineRule="exact"/>
              <w:jc w:val="center"/>
              <w:rPr>
                <w:rFonts w:hint="eastAsia" w:ascii="仿宋" w:hAnsi="仿宋" w:eastAsia="仿宋" w:cs="仿宋"/>
                <w:sz w:val="24"/>
                <w:highlight w:val="none"/>
              </w:rPr>
            </w:pPr>
          </w:p>
        </w:tc>
        <w:tc>
          <w:tcPr>
            <w:tcW w:w="1278" w:type="dxa"/>
            <w:vAlign w:val="center"/>
          </w:tcPr>
          <w:p>
            <w:pPr>
              <w:spacing w:line="440" w:lineRule="exact"/>
              <w:jc w:val="center"/>
              <w:rPr>
                <w:rFonts w:hint="eastAsia" w:ascii="仿宋" w:hAnsi="仿宋" w:eastAsia="仿宋" w:cs="仿宋"/>
                <w:sz w:val="24"/>
                <w:highlight w:val="none"/>
              </w:rPr>
            </w:pPr>
          </w:p>
        </w:tc>
        <w:tc>
          <w:tcPr>
            <w:tcW w:w="1868" w:type="dxa"/>
          </w:tcPr>
          <w:p>
            <w:pPr>
              <w:spacing w:line="440" w:lineRule="exact"/>
              <w:jc w:val="center"/>
              <w:rPr>
                <w:rFonts w:hint="eastAsia" w:ascii="仿宋" w:hAnsi="仿宋" w:eastAsia="仿宋" w:cs="仿宋"/>
                <w:sz w:val="24"/>
                <w:highlight w:val="none"/>
              </w:rPr>
            </w:pPr>
          </w:p>
        </w:tc>
      </w:tr>
    </w:tbl>
    <w:p>
      <w:pPr>
        <w:spacing w:line="500" w:lineRule="exact"/>
        <w:rPr>
          <w:rFonts w:hint="eastAsia" w:ascii="仿宋" w:hAnsi="仿宋" w:eastAsia="仿宋" w:cs="仿宋"/>
          <w:highlight w:val="none"/>
        </w:rPr>
      </w:pPr>
      <w:r>
        <w:rPr>
          <w:rFonts w:hint="eastAsia" w:ascii="仿宋" w:hAnsi="仿宋" w:eastAsia="仿宋" w:cs="仿宋"/>
          <w:b/>
          <w:bCs/>
          <w:highlight w:val="none"/>
        </w:rPr>
        <w:t>注：</w:t>
      </w:r>
      <w:r>
        <w:rPr>
          <w:rFonts w:hint="eastAsia" w:ascii="仿宋" w:hAnsi="仿宋" w:eastAsia="仿宋" w:cs="仿宋"/>
          <w:highlight w:val="none"/>
        </w:rPr>
        <w:t>1. 供应商必须把采购项目的全部技术参数列入此表。</w:t>
      </w:r>
    </w:p>
    <w:p>
      <w:pPr>
        <w:adjustRightInd w:val="0"/>
        <w:spacing w:line="500" w:lineRule="exact"/>
        <w:ind w:firstLine="420" w:firstLineChars="200"/>
        <w:rPr>
          <w:rFonts w:hint="eastAsia" w:ascii="仿宋" w:hAnsi="仿宋" w:eastAsia="仿宋" w:cs="仿宋"/>
          <w:bCs/>
          <w:spacing w:val="8"/>
          <w:highlight w:val="none"/>
        </w:rPr>
      </w:pPr>
      <w:r>
        <w:rPr>
          <w:rFonts w:hint="eastAsia" w:ascii="仿宋" w:hAnsi="仿宋" w:eastAsia="仿宋" w:cs="仿宋"/>
          <w:highlight w:val="none"/>
        </w:rPr>
        <w:t xml:space="preserve"> 2．按照采购项目技术要求的顺序对应填写</w:t>
      </w:r>
      <w:r>
        <w:rPr>
          <w:rFonts w:hint="eastAsia" w:ascii="仿宋" w:hAnsi="仿宋" w:eastAsia="仿宋" w:cs="仿宋"/>
          <w:bCs/>
          <w:spacing w:val="8"/>
          <w:highlight w:val="none"/>
        </w:rPr>
        <w:t>。</w:t>
      </w:r>
    </w:p>
    <w:p>
      <w:pPr>
        <w:spacing w:line="500" w:lineRule="exact"/>
        <w:ind w:firstLine="420" w:firstLineChars="200"/>
        <w:jc w:val="left"/>
        <w:rPr>
          <w:rFonts w:hint="eastAsia" w:ascii="仿宋" w:hAnsi="仿宋" w:eastAsia="仿宋" w:cs="仿宋"/>
          <w:highlight w:val="none"/>
        </w:rPr>
      </w:pPr>
      <w:r>
        <w:rPr>
          <w:rFonts w:hint="eastAsia" w:ascii="仿宋" w:hAnsi="仿宋" w:eastAsia="仿宋" w:cs="仿宋"/>
          <w:highlight w:val="none"/>
        </w:rPr>
        <w:t xml:space="preserve"> 3、供应商必须据实填写，不得虚假填写，否则将取消其投标或成交资格，并按相关规定进行处理。</w:t>
      </w:r>
    </w:p>
    <w:p>
      <w:pPr>
        <w:spacing w:line="360" w:lineRule="auto"/>
        <w:ind w:left="368" w:leftChars="175"/>
        <w:rPr>
          <w:rFonts w:hint="eastAsia" w:ascii="仿宋" w:hAnsi="仿宋" w:eastAsia="仿宋" w:cs="仿宋"/>
          <w:highlight w:val="none"/>
        </w:rPr>
      </w:pPr>
      <w:r>
        <w:rPr>
          <w:rFonts w:hint="eastAsia" w:ascii="仿宋" w:hAnsi="仿宋" w:eastAsia="仿宋" w:cs="仿宋"/>
          <w:highlight w:val="none"/>
        </w:rPr>
        <w:t xml:space="preserve">供应商名称：   （签章）       </w:t>
      </w:r>
    </w:p>
    <w:p>
      <w:pPr>
        <w:spacing w:line="360" w:lineRule="auto"/>
        <w:ind w:left="368" w:leftChars="175"/>
        <w:rPr>
          <w:rFonts w:hint="eastAsia" w:ascii="仿宋" w:hAnsi="仿宋" w:eastAsia="仿宋" w:cs="仿宋"/>
          <w:highlight w:val="none"/>
        </w:rPr>
      </w:pPr>
      <w:r>
        <w:rPr>
          <w:rFonts w:hint="eastAsia" w:ascii="仿宋" w:hAnsi="仿宋" w:eastAsia="仿宋" w:cs="仿宋"/>
          <w:highlight w:val="none"/>
        </w:rPr>
        <w:t>法定代表人（负责人）或授权代表：</w:t>
      </w:r>
      <w:r>
        <w:rPr>
          <w:rFonts w:hint="eastAsia" w:ascii="仿宋" w:hAnsi="仿宋" w:eastAsia="仿宋" w:cs="仿宋"/>
          <w:highlight w:val="none"/>
          <w:u w:val="single"/>
        </w:rPr>
        <w:t xml:space="preserve">   （签章）    </w:t>
      </w:r>
      <w:r>
        <w:rPr>
          <w:rFonts w:hint="eastAsia" w:ascii="仿宋" w:hAnsi="仿宋" w:eastAsia="仿宋" w:cs="仿宋"/>
          <w:highlight w:val="none"/>
        </w:rPr>
        <w:t>。</w:t>
      </w:r>
    </w:p>
    <w:p>
      <w:pPr>
        <w:spacing w:line="360" w:lineRule="auto"/>
        <w:ind w:left="368" w:leftChars="175"/>
        <w:rPr>
          <w:rFonts w:hint="eastAsia" w:ascii="仿宋" w:hAnsi="仿宋" w:eastAsia="仿宋" w:cs="仿宋"/>
          <w:highlight w:val="none"/>
        </w:rPr>
      </w:pPr>
      <w:r>
        <w:rPr>
          <w:rFonts w:hint="eastAsia" w:ascii="仿宋" w:hAnsi="仿宋" w:eastAsia="仿宋" w:cs="仿宋"/>
          <w:highlight w:val="none"/>
        </w:rPr>
        <w:t>日      期：20</w:t>
      </w:r>
      <w:r>
        <w:rPr>
          <w:rFonts w:hint="eastAsia" w:ascii="仿宋" w:hAnsi="仿宋" w:eastAsia="仿宋" w:cs="仿宋"/>
          <w:highlight w:val="none"/>
          <w:u w:val="single"/>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rPr>
        <w:t>日</w:t>
      </w:r>
    </w:p>
    <w:p>
      <w:pPr>
        <w:pStyle w:val="8"/>
        <w:rPr>
          <w:rFonts w:hint="eastAsia" w:ascii="仿宋" w:hAnsi="仿宋" w:eastAsia="仿宋" w:cs="仿宋"/>
          <w:highlight w:val="none"/>
        </w:rPr>
      </w:pPr>
    </w:p>
    <w:bookmarkEnd w:id="0"/>
    <w:bookmarkEnd w:id="1"/>
    <w:bookmarkEnd w:id="2"/>
    <w:bookmarkEnd w:id="3"/>
    <w:bookmarkEnd w:id="4"/>
    <w:bookmarkEnd w:id="5"/>
    <w:bookmarkEnd w:id="6"/>
    <w:bookmarkEnd w:id="7"/>
    <w:bookmarkEnd w:id="8"/>
    <w:bookmarkEnd w:id="9"/>
    <w:p>
      <w:pPr>
        <w:pStyle w:val="4"/>
        <w:bidi w:val="0"/>
        <w:jc w:val="center"/>
        <w:rPr>
          <w:rFonts w:hint="eastAsia" w:ascii="仿宋" w:hAnsi="仿宋" w:eastAsia="仿宋" w:cs="仿宋"/>
          <w:highlight w:val="none"/>
          <w:lang w:eastAsia="zh-CN"/>
        </w:rPr>
      </w:pPr>
      <w:r>
        <w:rPr>
          <w:rFonts w:hint="eastAsia" w:ascii="仿宋" w:hAnsi="仿宋" w:eastAsia="仿宋" w:cs="仿宋"/>
          <w:b/>
          <w:bCs/>
          <w:sz w:val="36"/>
          <w:szCs w:val="36"/>
          <w:highlight w:val="none"/>
        </w:rPr>
        <w:br w:type="page"/>
      </w:r>
      <w:bookmarkStart w:id="12" w:name="_Toc11163"/>
      <w:r>
        <w:rPr>
          <w:rFonts w:hint="eastAsia" w:ascii="仿宋" w:hAnsi="仿宋" w:eastAsia="仿宋" w:cs="仿宋"/>
          <w:highlight w:val="none"/>
          <w:lang w:val="en-US" w:eastAsia="zh-CN"/>
        </w:rPr>
        <w:t>9、</w:t>
      </w:r>
      <w:r>
        <w:rPr>
          <w:rFonts w:hint="eastAsia" w:ascii="仿宋" w:hAnsi="仿宋" w:eastAsia="仿宋" w:cs="仿宋"/>
          <w:highlight w:val="none"/>
          <w:lang w:eastAsia="zh-CN"/>
        </w:rPr>
        <w:t>商务应答表</w:t>
      </w:r>
      <w:bookmarkEnd w:id="12"/>
    </w:p>
    <w:tbl>
      <w:tblPr>
        <w:tblStyle w:val="12"/>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2904"/>
        <w:gridCol w:w="3559"/>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70"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2904"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询价</w:t>
            </w:r>
            <w:r>
              <w:rPr>
                <w:rFonts w:hint="eastAsia" w:ascii="仿宋" w:hAnsi="仿宋" w:eastAsia="仿宋" w:cs="仿宋"/>
                <w:sz w:val="24"/>
                <w:szCs w:val="24"/>
                <w:highlight w:val="none"/>
              </w:rPr>
              <w:t>文件要求</w:t>
            </w:r>
          </w:p>
        </w:tc>
        <w:tc>
          <w:tcPr>
            <w:tcW w:w="3559"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响应文件响应</w:t>
            </w:r>
          </w:p>
        </w:tc>
        <w:tc>
          <w:tcPr>
            <w:tcW w:w="1170"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170" w:type="dxa"/>
            <w:noWrap w:val="0"/>
            <w:vAlign w:val="center"/>
          </w:tcPr>
          <w:p>
            <w:pPr>
              <w:jc w:val="center"/>
              <w:rPr>
                <w:rFonts w:hint="eastAsia" w:ascii="仿宋" w:hAnsi="仿宋" w:eastAsia="仿宋" w:cs="仿宋"/>
                <w:sz w:val="24"/>
                <w:szCs w:val="24"/>
                <w:highlight w:val="none"/>
                <w:lang w:val="en-US" w:eastAsia="zh-CN"/>
              </w:rPr>
            </w:pPr>
          </w:p>
        </w:tc>
        <w:tc>
          <w:tcPr>
            <w:tcW w:w="2904" w:type="dxa"/>
            <w:noWrap w:val="0"/>
            <w:vAlign w:val="center"/>
          </w:tcPr>
          <w:p>
            <w:pPr>
              <w:jc w:val="left"/>
              <w:rPr>
                <w:rFonts w:hint="eastAsia" w:ascii="仿宋" w:hAnsi="仿宋" w:eastAsia="仿宋" w:cs="仿宋"/>
                <w:sz w:val="24"/>
                <w:szCs w:val="24"/>
                <w:highlight w:val="none"/>
              </w:rPr>
            </w:pPr>
          </w:p>
        </w:tc>
        <w:tc>
          <w:tcPr>
            <w:tcW w:w="3559" w:type="dxa"/>
            <w:noWrap w:val="0"/>
            <w:vAlign w:val="center"/>
          </w:tcPr>
          <w:p>
            <w:pPr>
              <w:jc w:val="left"/>
              <w:rPr>
                <w:rFonts w:hint="eastAsia" w:ascii="仿宋" w:hAnsi="仿宋" w:eastAsia="仿宋" w:cs="仿宋"/>
                <w:sz w:val="24"/>
                <w:szCs w:val="24"/>
                <w:highlight w:val="none"/>
              </w:rPr>
            </w:pPr>
          </w:p>
        </w:tc>
        <w:tc>
          <w:tcPr>
            <w:tcW w:w="1170" w:type="dxa"/>
            <w:noWrap w:val="0"/>
            <w:vAlign w:val="center"/>
          </w:tcPr>
          <w:p>
            <w:pPr>
              <w:jc w:val="both"/>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170" w:type="dxa"/>
            <w:noWrap w:val="0"/>
            <w:vAlign w:val="center"/>
          </w:tcPr>
          <w:p>
            <w:pPr>
              <w:jc w:val="center"/>
              <w:rPr>
                <w:rFonts w:hint="eastAsia" w:ascii="仿宋" w:hAnsi="仿宋" w:eastAsia="仿宋" w:cs="仿宋"/>
                <w:sz w:val="24"/>
                <w:szCs w:val="24"/>
                <w:highlight w:val="none"/>
                <w:lang w:val="en-US" w:eastAsia="zh-CN"/>
              </w:rPr>
            </w:pPr>
          </w:p>
        </w:tc>
        <w:tc>
          <w:tcPr>
            <w:tcW w:w="2904" w:type="dxa"/>
            <w:noWrap w:val="0"/>
            <w:vAlign w:val="center"/>
          </w:tcPr>
          <w:p>
            <w:pPr>
              <w:jc w:val="left"/>
              <w:rPr>
                <w:rFonts w:hint="eastAsia" w:ascii="仿宋" w:hAnsi="仿宋" w:eastAsia="仿宋" w:cs="仿宋"/>
                <w:sz w:val="24"/>
                <w:szCs w:val="24"/>
                <w:highlight w:val="none"/>
              </w:rPr>
            </w:pPr>
          </w:p>
        </w:tc>
        <w:tc>
          <w:tcPr>
            <w:tcW w:w="3559" w:type="dxa"/>
            <w:noWrap w:val="0"/>
            <w:vAlign w:val="center"/>
          </w:tcPr>
          <w:p>
            <w:pPr>
              <w:jc w:val="left"/>
              <w:rPr>
                <w:rFonts w:hint="eastAsia" w:ascii="仿宋" w:hAnsi="仿宋" w:eastAsia="仿宋" w:cs="仿宋"/>
                <w:sz w:val="24"/>
                <w:szCs w:val="24"/>
                <w:highlight w:val="none"/>
              </w:rPr>
            </w:pPr>
          </w:p>
        </w:tc>
        <w:tc>
          <w:tcPr>
            <w:tcW w:w="1170" w:type="dxa"/>
            <w:noWrap w:val="0"/>
            <w:vAlign w:val="center"/>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170" w:type="dxa"/>
            <w:noWrap w:val="0"/>
            <w:vAlign w:val="center"/>
          </w:tcPr>
          <w:p>
            <w:pPr>
              <w:jc w:val="center"/>
              <w:rPr>
                <w:rFonts w:hint="eastAsia" w:ascii="仿宋" w:hAnsi="仿宋" w:eastAsia="仿宋" w:cs="仿宋"/>
                <w:sz w:val="24"/>
                <w:szCs w:val="24"/>
                <w:highlight w:val="none"/>
                <w:lang w:val="en-US" w:eastAsia="zh-CN"/>
              </w:rPr>
            </w:pPr>
          </w:p>
        </w:tc>
        <w:tc>
          <w:tcPr>
            <w:tcW w:w="2904" w:type="dxa"/>
            <w:noWrap w:val="0"/>
            <w:vAlign w:val="center"/>
          </w:tcPr>
          <w:p>
            <w:pPr>
              <w:jc w:val="left"/>
              <w:rPr>
                <w:rFonts w:hint="eastAsia" w:ascii="仿宋" w:hAnsi="仿宋" w:eastAsia="仿宋" w:cs="仿宋"/>
                <w:sz w:val="24"/>
                <w:szCs w:val="24"/>
                <w:highlight w:val="none"/>
              </w:rPr>
            </w:pPr>
          </w:p>
        </w:tc>
        <w:tc>
          <w:tcPr>
            <w:tcW w:w="3559" w:type="dxa"/>
            <w:noWrap w:val="0"/>
            <w:vAlign w:val="center"/>
          </w:tcPr>
          <w:p>
            <w:pPr>
              <w:jc w:val="left"/>
              <w:rPr>
                <w:rFonts w:hint="eastAsia" w:ascii="仿宋" w:hAnsi="仿宋" w:eastAsia="仿宋" w:cs="仿宋"/>
                <w:sz w:val="24"/>
                <w:szCs w:val="24"/>
                <w:highlight w:val="none"/>
              </w:rPr>
            </w:pPr>
          </w:p>
        </w:tc>
        <w:tc>
          <w:tcPr>
            <w:tcW w:w="1170" w:type="dxa"/>
            <w:noWrap w:val="0"/>
            <w:vAlign w:val="center"/>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170" w:type="dxa"/>
            <w:noWrap w:val="0"/>
            <w:vAlign w:val="center"/>
          </w:tcPr>
          <w:p>
            <w:pPr>
              <w:jc w:val="center"/>
              <w:rPr>
                <w:rFonts w:hint="eastAsia" w:ascii="仿宋" w:hAnsi="仿宋" w:eastAsia="仿宋" w:cs="仿宋"/>
                <w:sz w:val="24"/>
                <w:szCs w:val="24"/>
                <w:highlight w:val="none"/>
                <w:lang w:val="en-US" w:eastAsia="zh-CN"/>
              </w:rPr>
            </w:pPr>
          </w:p>
        </w:tc>
        <w:tc>
          <w:tcPr>
            <w:tcW w:w="2904" w:type="dxa"/>
            <w:noWrap w:val="0"/>
            <w:vAlign w:val="top"/>
          </w:tcPr>
          <w:p>
            <w:pPr>
              <w:jc w:val="both"/>
              <w:rPr>
                <w:rFonts w:hint="eastAsia" w:ascii="仿宋" w:hAnsi="仿宋" w:eastAsia="仿宋" w:cs="仿宋"/>
                <w:color w:val="auto"/>
                <w:sz w:val="24"/>
                <w:szCs w:val="24"/>
                <w:highlight w:val="none"/>
                <w:lang w:bidi="ar"/>
              </w:rPr>
            </w:pPr>
          </w:p>
        </w:tc>
        <w:tc>
          <w:tcPr>
            <w:tcW w:w="3559" w:type="dxa"/>
            <w:noWrap w:val="0"/>
            <w:vAlign w:val="top"/>
          </w:tcPr>
          <w:p>
            <w:pPr>
              <w:jc w:val="both"/>
              <w:rPr>
                <w:rFonts w:hint="eastAsia" w:ascii="仿宋" w:hAnsi="仿宋" w:eastAsia="仿宋" w:cs="仿宋"/>
                <w:color w:val="auto"/>
                <w:sz w:val="24"/>
                <w:szCs w:val="24"/>
                <w:highlight w:val="none"/>
                <w:lang w:bidi="ar"/>
              </w:rPr>
            </w:pPr>
          </w:p>
        </w:tc>
        <w:tc>
          <w:tcPr>
            <w:tcW w:w="1170" w:type="dxa"/>
            <w:noWrap w:val="0"/>
            <w:vAlign w:val="center"/>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170" w:type="dxa"/>
            <w:noWrap w:val="0"/>
            <w:vAlign w:val="center"/>
          </w:tcPr>
          <w:p>
            <w:pPr>
              <w:jc w:val="center"/>
              <w:rPr>
                <w:rFonts w:hint="eastAsia" w:ascii="仿宋" w:hAnsi="仿宋" w:eastAsia="仿宋" w:cs="仿宋"/>
                <w:sz w:val="24"/>
                <w:szCs w:val="24"/>
                <w:highlight w:val="none"/>
                <w:lang w:val="en-US" w:eastAsia="zh-CN"/>
              </w:rPr>
            </w:pPr>
          </w:p>
        </w:tc>
        <w:tc>
          <w:tcPr>
            <w:tcW w:w="2904" w:type="dxa"/>
            <w:noWrap w:val="0"/>
            <w:vAlign w:val="center"/>
          </w:tcPr>
          <w:p>
            <w:pPr>
              <w:jc w:val="left"/>
              <w:rPr>
                <w:rFonts w:hint="eastAsia" w:ascii="仿宋" w:hAnsi="仿宋" w:eastAsia="仿宋" w:cs="仿宋"/>
                <w:sz w:val="24"/>
                <w:szCs w:val="24"/>
                <w:highlight w:val="none"/>
              </w:rPr>
            </w:pPr>
          </w:p>
        </w:tc>
        <w:tc>
          <w:tcPr>
            <w:tcW w:w="3559" w:type="dxa"/>
            <w:noWrap w:val="0"/>
            <w:vAlign w:val="center"/>
          </w:tcPr>
          <w:p>
            <w:pPr>
              <w:jc w:val="left"/>
              <w:rPr>
                <w:rFonts w:hint="eastAsia" w:ascii="仿宋" w:hAnsi="仿宋" w:eastAsia="仿宋" w:cs="仿宋"/>
                <w:sz w:val="24"/>
                <w:szCs w:val="24"/>
                <w:highlight w:val="none"/>
              </w:rPr>
            </w:pPr>
          </w:p>
        </w:tc>
        <w:tc>
          <w:tcPr>
            <w:tcW w:w="1170" w:type="dxa"/>
            <w:noWrap w:val="0"/>
            <w:vAlign w:val="center"/>
          </w:tcPr>
          <w:p>
            <w:pPr>
              <w:jc w:val="center"/>
              <w:rPr>
                <w:rFonts w:hint="eastAsia" w:ascii="仿宋" w:hAnsi="仿宋" w:eastAsia="仿宋" w:cs="仿宋"/>
                <w:sz w:val="24"/>
                <w:szCs w:val="24"/>
                <w:highlight w:val="none"/>
              </w:rPr>
            </w:pPr>
          </w:p>
        </w:tc>
      </w:tr>
    </w:tbl>
    <w:p>
      <w:pPr>
        <w:ind w:firstLine="482" w:firstLineChars="200"/>
        <w:rPr>
          <w:rFonts w:hint="eastAsia" w:ascii="仿宋" w:hAnsi="仿宋" w:eastAsia="仿宋" w:cs="仿宋"/>
          <w:b/>
          <w:sz w:val="24"/>
          <w:highlight w:val="none"/>
        </w:rPr>
      </w:pPr>
    </w:p>
    <w:p>
      <w:pPr>
        <w:spacing w:line="48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注：供应商必须根据</w:t>
      </w:r>
      <w:r>
        <w:rPr>
          <w:rFonts w:hint="eastAsia" w:ascii="仿宋" w:hAnsi="仿宋" w:eastAsia="仿宋" w:cs="仿宋"/>
          <w:sz w:val="24"/>
          <w:highlight w:val="none"/>
          <w:lang w:eastAsia="zh-CN"/>
        </w:rPr>
        <w:t>询价</w:t>
      </w:r>
      <w:r>
        <w:rPr>
          <w:rFonts w:hint="eastAsia" w:ascii="仿宋" w:hAnsi="仿宋" w:eastAsia="仿宋" w:cs="仿宋"/>
          <w:sz w:val="24"/>
          <w:highlight w:val="none"/>
        </w:rPr>
        <w:t>文件要求据实逐条填写，不得虚假响应，虚假响应的，其响应文件无效并按规定追究其相关责任。</w:t>
      </w:r>
    </w:p>
    <w:p>
      <w:pPr>
        <w:adjustRightInd w:val="0"/>
        <w:spacing w:line="400" w:lineRule="exact"/>
        <w:ind w:firstLine="480" w:firstLineChars="200"/>
        <w:jc w:val="left"/>
        <w:rPr>
          <w:rFonts w:hint="eastAsia" w:ascii="仿宋" w:hAnsi="仿宋" w:eastAsia="仿宋" w:cs="仿宋"/>
          <w:sz w:val="24"/>
          <w:highlight w:val="none"/>
        </w:rPr>
      </w:pP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highlight w:val="none"/>
        </w:rPr>
      </w:pPr>
    </w:p>
    <w:p>
      <w:pPr>
        <w:spacing w:line="360" w:lineRule="auto"/>
        <w:ind w:left="368" w:leftChars="175"/>
        <w:rPr>
          <w:rFonts w:hint="eastAsia" w:ascii="仿宋" w:hAnsi="仿宋" w:eastAsia="仿宋" w:cs="仿宋"/>
          <w:highlight w:val="none"/>
        </w:rPr>
      </w:pPr>
      <w:r>
        <w:rPr>
          <w:rFonts w:hint="eastAsia" w:ascii="仿宋" w:hAnsi="仿宋" w:eastAsia="仿宋" w:cs="仿宋"/>
          <w:highlight w:val="none"/>
        </w:rPr>
        <w:t xml:space="preserve">供应商名称：   （签章）       </w:t>
      </w:r>
    </w:p>
    <w:p>
      <w:pPr>
        <w:spacing w:line="360" w:lineRule="auto"/>
        <w:ind w:left="368" w:leftChars="175"/>
        <w:rPr>
          <w:rFonts w:hint="eastAsia" w:ascii="仿宋" w:hAnsi="仿宋" w:eastAsia="仿宋" w:cs="仿宋"/>
          <w:highlight w:val="none"/>
        </w:rPr>
      </w:pPr>
      <w:r>
        <w:rPr>
          <w:rFonts w:hint="eastAsia" w:ascii="仿宋" w:hAnsi="仿宋" w:eastAsia="仿宋" w:cs="仿宋"/>
          <w:highlight w:val="none"/>
        </w:rPr>
        <w:t>法定代表人（负责人）或授权代表：</w:t>
      </w:r>
      <w:r>
        <w:rPr>
          <w:rFonts w:hint="eastAsia" w:ascii="仿宋" w:hAnsi="仿宋" w:eastAsia="仿宋" w:cs="仿宋"/>
          <w:highlight w:val="none"/>
          <w:u w:val="single"/>
        </w:rPr>
        <w:t xml:space="preserve">   （签</w:t>
      </w:r>
      <w:r>
        <w:rPr>
          <w:rFonts w:hint="eastAsia" w:ascii="仿宋" w:hAnsi="仿宋" w:eastAsia="仿宋" w:cs="仿宋"/>
          <w:highlight w:val="none"/>
          <w:u w:val="single"/>
          <w:lang w:eastAsia="zh-CN"/>
        </w:rPr>
        <w:t>字</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spacing w:line="360" w:lineRule="auto"/>
        <w:ind w:left="368" w:leftChars="175"/>
        <w:rPr>
          <w:rFonts w:hint="eastAsia" w:ascii="仿宋" w:hAnsi="仿宋" w:eastAsia="仿宋" w:cs="仿宋"/>
          <w:highlight w:val="none"/>
        </w:rPr>
      </w:pPr>
      <w:r>
        <w:rPr>
          <w:rFonts w:hint="eastAsia" w:ascii="仿宋" w:hAnsi="仿宋" w:eastAsia="仿宋" w:cs="仿宋"/>
          <w:highlight w:val="none"/>
        </w:rPr>
        <w:t>日      期：20</w:t>
      </w:r>
      <w:r>
        <w:rPr>
          <w:rFonts w:hint="eastAsia" w:ascii="仿宋" w:hAnsi="仿宋" w:eastAsia="仿宋" w:cs="仿宋"/>
          <w:highlight w:val="none"/>
          <w:u w:val="single"/>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rPr>
        <w:t>日</w:t>
      </w:r>
    </w:p>
    <w:p>
      <w:pPr>
        <w:tabs>
          <w:tab w:val="left" w:pos="555"/>
          <w:tab w:val="left" w:pos="2214"/>
          <w:tab w:val="left" w:pos="3774"/>
          <w:tab w:val="left" w:pos="4854"/>
          <w:tab w:val="left" w:pos="5934"/>
          <w:tab w:val="left" w:pos="7014"/>
          <w:tab w:val="left" w:pos="8214"/>
          <w:tab w:val="left" w:pos="10134"/>
          <w:tab w:val="left" w:pos="11124"/>
        </w:tabs>
        <w:spacing w:line="480" w:lineRule="exact"/>
        <w:rPr>
          <w:rFonts w:hint="eastAsia" w:ascii="仿宋" w:hAnsi="仿宋" w:eastAsia="仿宋" w:cs="仿宋"/>
          <w:highlight w:val="none"/>
        </w:rPr>
      </w:pPr>
    </w:p>
    <w:p>
      <w:pPr>
        <w:tabs>
          <w:tab w:val="left" w:pos="555"/>
          <w:tab w:val="left" w:pos="2214"/>
          <w:tab w:val="left" w:pos="3774"/>
          <w:tab w:val="left" w:pos="4854"/>
          <w:tab w:val="left" w:pos="5934"/>
          <w:tab w:val="left" w:pos="7014"/>
          <w:tab w:val="left" w:pos="8214"/>
          <w:tab w:val="left" w:pos="10134"/>
          <w:tab w:val="left" w:pos="11124"/>
        </w:tabs>
        <w:spacing w:line="480" w:lineRule="exact"/>
        <w:jc w:val="center"/>
        <w:rPr>
          <w:rFonts w:hint="eastAsia" w:ascii="仿宋" w:hAnsi="仿宋" w:eastAsia="仿宋" w:cs="仿宋"/>
          <w:sz w:val="24"/>
          <w:highlight w:val="none"/>
        </w:rPr>
      </w:pPr>
      <w:r>
        <w:rPr>
          <w:rFonts w:hint="eastAsia" w:ascii="仿宋" w:hAnsi="仿宋" w:eastAsia="仿宋" w:cs="仿宋"/>
          <w:highlight w:val="none"/>
        </w:rPr>
        <w:br w:type="page"/>
      </w:r>
      <w:r>
        <w:rPr>
          <w:rFonts w:hint="eastAsia" w:ascii="仿宋" w:hAnsi="仿宋" w:eastAsia="仿宋" w:cs="仿宋"/>
          <w:b/>
          <w:bCs/>
          <w:sz w:val="36"/>
          <w:szCs w:val="36"/>
          <w:highlight w:val="none"/>
          <w:lang w:val="en-US" w:eastAsia="zh-CN"/>
        </w:rPr>
        <w:t>10</w:t>
      </w:r>
      <w:r>
        <w:rPr>
          <w:rFonts w:hint="eastAsia" w:ascii="仿宋" w:hAnsi="仿宋" w:eastAsia="仿宋" w:cs="仿宋"/>
          <w:b/>
          <w:bCs/>
          <w:sz w:val="36"/>
          <w:szCs w:val="36"/>
          <w:highlight w:val="none"/>
        </w:rPr>
        <w:t>、报价一览表</w:t>
      </w:r>
    </w:p>
    <w:p>
      <w:pPr>
        <w:spacing w:line="360" w:lineRule="auto"/>
        <w:rPr>
          <w:rFonts w:hint="eastAsia"/>
          <w:sz w:val="30"/>
          <w:szCs w:val="30"/>
          <w:highlight w:val="none"/>
          <w:lang w:eastAsia="zh-CN"/>
        </w:rPr>
      </w:pPr>
      <w:r>
        <w:rPr>
          <w:rFonts w:hint="eastAsia" w:ascii="仿宋" w:hAnsi="仿宋" w:eastAsia="仿宋" w:cs="仿宋"/>
          <w:bCs/>
          <w:sz w:val="24"/>
          <w:highlight w:val="none"/>
        </w:rPr>
        <w:t>项目名称：</w:t>
      </w:r>
      <w:r>
        <w:rPr>
          <w:rFonts w:hint="eastAsia" w:ascii="仿宋" w:hAnsi="仿宋" w:eastAsia="仿宋" w:cs="仿宋"/>
          <w:bCs/>
          <w:sz w:val="24"/>
          <w:highlight w:val="none"/>
          <w:lang w:eastAsia="zh-CN"/>
        </w:rPr>
        <w:t>固军水库工程先行用地组卷报批技术服务报价表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pStyle w:val="8"/>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报价单位</w:t>
            </w:r>
          </w:p>
        </w:tc>
        <w:tc>
          <w:tcPr>
            <w:tcW w:w="6392" w:type="dxa"/>
            <w:gridSpan w:val="3"/>
            <w:noWrap w:val="0"/>
            <w:vAlign w:val="top"/>
          </w:tcPr>
          <w:p>
            <w:pPr>
              <w:pStyle w:val="8"/>
              <w:rPr>
                <w:rFonts w:hint="eastAsia" w:ascii="仿宋" w:hAnsi="仿宋" w:eastAsia="仿宋" w:cs="仿宋"/>
                <w:bCs/>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130" w:type="dxa"/>
            <w:noWrap w:val="0"/>
            <w:vAlign w:val="top"/>
          </w:tcPr>
          <w:p>
            <w:pPr>
              <w:pStyle w:val="8"/>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项目名称</w:t>
            </w:r>
          </w:p>
        </w:tc>
        <w:tc>
          <w:tcPr>
            <w:tcW w:w="6392" w:type="dxa"/>
            <w:gridSpan w:val="3"/>
            <w:noWrap w:val="0"/>
            <w:vAlign w:val="top"/>
          </w:tcPr>
          <w:p>
            <w:pPr>
              <w:spacing w:line="360" w:lineRule="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固军水库工程先行用地组卷报批技术服务项目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pStyle w:val="8"/>
              <w:ind w:firstLine="240" w:firstLineChars="10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序号</w:t>
            </w:r>
          </w:p>
        </w:tc>
        <w:tc>
          <w:tcPr>
            <w:tcW w:w="2130" w:type="dxa"/>
            <w:noWrap w:val="0"/>
            <w:vAlign w:val="top"/>
          </w:tcPr>
          <w:p>
            <w:pPr>
              <w:pStyle w:val="8"/>
              <w:ind w:firstLine="240" w:firstLineChars="10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服务内容</w:t>
            </w:r>
          </w:p>
        </w:tc>
        <w:tc>
          <w:tcPr>
            <w:tcW w:w="2131" w:type="dxa"/>
            <w:noWrap w:val="0"/>
            <w:vAlign w:val="top"/>
          </w:tcPr>
          <w:p>
            <w:pPr>
              <w:pStyle w:val="8"/>
              <w:ind w:firstLine="480" w:firstLineChars="20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报价</w:t>
            </w:r>
          </w:p>
        </w:tc>
        <w:tc>
          <w:tcPr>
            <w:tcW w:w="2131" w:type="dxa"/>
            <w:noWrap w:val="0"/>
            <w:vAlign w:val="top"/>
          </w:tcPr>
          <w:p>
            <w:pPr>
              <w:pStyle w:val="8"/>
              <w:ind w:firstLine="480" w:firstLineChars="20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pStyle w:val="8"/>
              <w:ind w:firstLine="480" w:firstLineChars="200"/>
              <w:rPr>
                <w:rFonts w:hint="eastAsia" w:ascii="仿宋" w:hAnsi="仿宋" w:eastAsia="仿宋" w:cs="仿宋"/>
                <w:bCs/>
                <w:kern w:val="2"/>
                <w:sz w:val="24"/>
                <w:szCs w:val="24"/>
                <w:highlight w:val="none"/>
                <w:lang w:val="en-US" w:eastAsia="zh-CN" w:bidi="ar-SA"/>
              </w:rPr>
            </w:pPr>
          </w:p>
          <w:p>
            <w:pPr>
              <w:pStyle w:val="8"/>
              <w:ind w:firstLine="720" w:firstLineChars="300"/>
              <w:rPr>
                <w:rFonts w:hint="default"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1</w:t>
            </w:r>
          </w:p>
        </w:tc>
        <w:tc>
          <w:tcPr>
            <w:tcW w:w="2130" w:type="dxa"/>
            <w:noWrap w:val="0"/>
            <w:vAlign w:val="top"/>
          </w:tcPr>
          <w:p>
            <w:pPr>
              <w:pStyle w:val="8"/>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完成固军水库先行用地组卷报件并取得四川省自然资源厅和自然资源部批文</w:t>
            </w:r>
          </w:p>
        </w:tc>
        <w:tc>
          <w:tcPr>
            <w:tcW w:w="2131" w:type="dxa"/>
            <w:noWrap w:val="0"/>
            <w:vAlign w:val="top"/>
          </w:tcPr>
          <w:p>
            <w:pPr>
              <w:pStyle w:val="8"/>
              <w:rPr>
                <w:rFonts w:hint="eastAsia" w:ascii="仿宋" w:hAnsi="仿宋" w:eastAsia="仿宋" w:cs="仿宋"/>
                <w:bCs/>
                <w:kern w:val="2"/>
                <w:sz w:val="24"/>
                <w:szCs w:val="24"/>
                <w:highlight w:val="none"/>
                <w:lang w:val="en-US" w:eastAsia="zh-CN" w:bidi="ar-SA"/>
              </w:rPr>
            </w:pPr>
          </w:p>
        </w:tc>
        <w:tc>
          <w:tcPr>
            <w:tcW w:w="2131" w:type="dxa"/>
            <w:noWrap w:val="0"/>
            <w:vAlign w:val="top"/>
          </w:tcPr>
          <w:p>
            <w:pPr>
              <w:pStyle w:val="8"/>
              <w:rPr>
                <w:rFonts w:hint="eastAsia" w:ascii="仿宋" w:hAnsi="仿宋" w:eastAsia="仿宋" w:cs="仿宋"/>
                <w:bCs/>
                <w:kern w:val="2"/>
                <w:sz w:val="24"/>
                <w:szCs w:val="24"/>
                <w:highlight w:val="none"/>
                <w:lang w:val="en-US" w:eastAsia="zh-CN" w:bidi="ar-SA"/>
              </w:rPr>
            </w:pPr>
          </w:p>
        </w:tc>
      </w:tr>
    </w:tbl>
    <w:p>
      <w:pPr>
        <w:spacing w:line="360" w:lineRule="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报价时间：</w:t>
      </w:r>
    </w:p>
    <w:p>
      <w:pPr>
        <w:spacing w:line="360" w:lineRule="auto"/>
        <w:ind w:left="368" w:leftChars="175"/>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 xml:space="preserve">供应商名称：       （签章）       </w:t>
      </w:r>
    </w:p>
    <w:p>
      <w:pPr>
        <w:spacing w:line="360" w:lineRule="auto"/>
        <w:ind w:left="368" w:leftChars="175"/>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法定代表人（负责人）或授权代表：   （签字）    。</w:t>
      </w:r>
    </w:p>
    <w:p>
      <w:pPr>
        <w:spacing w:line="360" w:lineRule="auto"/>
        <w:ind w:left="368" w:leftChars="175"/>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日      期：20  年    月    日</w:t>
      </w:r>
    </w:p>
    <w:p>
      <w:pPr>
        <w:spacing w:line="578" w:lineRule="exact"/>
        <w:jc w:val="both"/>
        <w:rPr>
          <w:rFonts w:hint="default" w:ascii="仿宋" w:hAnsi="仿宋" w:eastAsia="仿宋" w:cs="仿宋"/>
          <w:bCs/>
          <w:kern w:val="2"/>
          <w:sz w:val="24"/>
          <w:szCs w:val="24"/>
          <w:highlight w:val="none"/>
          <w:lang w:val="en-US" w:eastAsia="zh-CN" w:bidi="ar-SA"/>
        </w:rPr>
      </w:pPr>
    </w:p>
    <w:p>
      <w:pPr>
        <w:spacing w:line="578" w:lineRule="exact"/>
        <w:jc w:val="both"/>
        <w:rPr>
          <w:rFonts w:hint="eastAsia" w:ascii="Times New Roman" w:hAnsi="Times New Roman" w:eastAsia="方正仿宋简体" w:cs="Times New Roman"/>
          <w:sz w:val="32"/>
          <w:szCs w:val="32"/>
          <w:highlight w:val="none"/>
        </w:rPr>
      </w:pPr>
    </w:p>
    <w:p>
      <w:pPr>
        <w:pStyle w:val="8"/>
        <w:rPr>
          <w:rFonts w:hint="eastAsia" w:ascii="仿宋" w:hAnsi="仿宋" w:eastAsia="仿宋" w:cs="仿宋"/>
          <w:sz w:val="24"/>
          <w:highlight w:val="none"/>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C27F258A-2F23-4685-81E6-75E7F10FF3A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11739"/>
    <w:multiLevelType w:val="singleLevel"/>
    <w:tmpl w:val="59B1173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MTBhNTAzY2MzMzExNmVlNWU1ZmNjYTBlZmQ3ZDUifQ=="/>
  </w:docVars>
  <w:rsids>
    <w:rsidRoot w:val="5813095F"/>
    <w:rsid w:val="00002590"/>
    <w:rsid w:val="00124EC3"/>
    <w:rsid w:val="00155351"/>
    <w:rsid w:val="002D3A42"/>
    <w:rsid w:val="003B7BC8"/>
    <w:rsid w:val="006D267C"/>
    <w:rsid w:val="00816ECE"/>
    <w:rsid w:val="00850725"/>
    <w:rsid w:val="008D4FA9"/>
    <w:rsid w:val="00A62000"/>
    <w:rsid w:val="00B70047"/>
    <w:rsid w:val="01655E65"/>
    <w:rsid w:val="02A77477"/>
    <w:rsid w:val="034B41CE"/>
    <w:rsid w:val="04161698"/>
    <w:rsid w:val="0630351A"/>
    <w:rsid w:val="06587D46"/>
    <w:rsid w:val="06623558"/>
    <w:rsid w:val="0665187F"/>
    <w:rsid w:val="066C7216"/>
    <w:rsid w:val="06A744E9"/>
    <w:rsid w:val="078441FF"/>
    <w:rsid w:val="07C66F31"/>
    <w:rsid w:val="090D5E70"/>
    <w:rsid w:val="092B51B6"/>
    <w:rsid w:val="093700E7"/>
    <w:rsid w:val="09387967"/>
    <w:rsid w:val="095F763D"/>
    <w:rsid w:val="096C0FF4"/>
    <w:rsid w:val="097203E0"/>
    <w:rsid w:val="09D25A10"/>
    <w:rsid w:val="0A1D552E"/>
    <w:rsid w:val="0A5669D3"/>
    <w:rsid w:val="0A6B1BB2"/>
    <w:rsid w:val="0AC50433"/>
    <w:rsid w:val="0BA457DB"/>
    <w:rsid w:val="0C19037C"/>
    <w:rsid w:val="0C7A68B3"/>
    <w:rsid w:val="0C854F5A"/>
    <w:rsid w:val="0CBD2742"/>
    <w:rsid w:val="0D5F5E5E"/>
    <w:rsid w:val="0D7A4A46"/>
    <w:rsid w:val="0E576B35"/>
    <w:rsid w:val="0EB6385C"/>
    <w:rsid w:val="0ED306D4"/>
    <w:rsid w:val="0F2B50C4"/>
    <w:rsid w:val="0F78357E"/>
    <w:rsid w:val="10376381"/>
    <w:rsid w:val="1049403F"/>
    <w:rsid w:val="10714FC5"/>
    <w:rsid w:val="10781458"/>
    <w:rsid w:val="1081136E"/>
    <w:rsid w:val="11E2325F"/>
    <w:rsid w:val="12830CA1"/>
    <w:rsid w:val="12A64309"/>
    <w:rsid w:val="12C64289"/>
    <w:rsid w:val="141248B3"/>
    <w:rsid w:val="15157CA8"/>
    <w:rsid w:val="15244E3D"/>
    <w:rsid w:val="15706872"/>
    <w:rsid w:val="169E1486"/>
    <w:rsid w:val="172E0058"/>
    <w:rsid w:val="17676454"/>
    <w:rsid w:val="179D1EA6"/>
    <w:rsid w:val="17B4053D"/>
    <w:rsid w:val="18FC0A05"/>
    <w:rsid w:val="196959A3"/>
    <w:rsid w:val="19920F88"/>
    <w:rsid w:val="19C31523"/>
    <w:rsid w:val="1AA24CA2"/>
    <w:rsid w:val="1BA85889"/>
    <w:rsid w:val="1BB56717"/>
    <w:rsid w:val="1BE95FD3"/>
    <w:rsid w:val="1C2C1601"/>
    <w:rsid w:val="1C737230"/>
    <w:rsid w:val="1C901C08"/>
    <w:rsid w:val="1D047E88"/>
    <w:rsid w:val="1D134F1F"/>
    <w:rsid w:val="1D4913BD"/>
    <w:rsid w:val="1D5D57EA"/>
    <w:rsid w:val="1D7F1C04"/>
    <w:rsid w:val="1DBB109D"/>
    <w:rsid w:val="1E9F4180"/>
    <w:rsid w:val="1EC94C56"/>
    <w:rsid w:val="1F2111C5"/>
    <w:rsid w:val="1F971487"/>
    <w:rsid w:val="201C08E1"/>
    <w:rsid w:val="201C373B"/>
    <w:rsid w:val="2020147D"/>
    <w:rsid w:val="20971013"/>
    <w:rsid w:val="2148051F"/>
    <w:rsid w:val="217D1FB0"/>
    <w:rsid w:val="21C22C9A"/>
    <w:rsid w:val="21CB76A1"/>
    <w:rsid w:val="226028CF"/>
    <w:rsid w:val="22DD18A7"/>
    <w:rsid w:val="22E51CA5"/>
    <w:rsid w:val="233A7678"/>
    <w:rsid w:val="23797C9C"/>
    <w:rsid w:val="23EB7FF4"/>
    <w:rsid w:val="241873A3"/>
    <w:rsid w:val="25153484"/>
    <w:rsid w:val="251A5942"/>
    <w:rsid w:val="253C0720"/>
    <w:rsid w:val="25D54B85"/>
    <w:rsid w:val="25FD5DBC"/>
    <w:rsid w:val="26971D6D"/>
    <w:rsid w:val="26FA3085"/>
    <w:rsid w:val="27030352"/>
    <w:rsid w:val="273B08EE"/>
    <w:rsid w:val="27A65245"/>
    <w:rsid w:val="27E50040"/>
    <w:rsid w:val="27ED5996"/>
    <w:rsid w:val="28192107"/>
    <w:rsid w:val="282C36B4"/>
    <w:rsid w:val="28972098"/>
    <w:rsid w:val="28C21E7E"/>
    <w:rsid w:val="2A0F3106"/>
    <w:rsid w:val="2A306760"/>
    <w:rsid w:val="2B1020EE"/>
    <w:rsid w:val="2B9C58A8"/>
    <w:rsid w:val="2C4142A1"/>
    <w:rsid w:val="2C8830ED"/>
    <w:rsid w:val="2CA90A4C"/>
    <w:rsid w:val="2CC94C4A"/>
    <w:rsid w:val="2CEF7AAB"/>
    <w:rsid w:val="2D6D71ED"/>
    <w:rsid w:val="2DD746CD"/>
    <w:rsid w:val="2E0423DE"/>
    <w:rsid w:val="2E5C0244"/>
    <w:rsid w:val="2EA82053"/>
    <w:rsid w:val="2EAA5500"/>
    <w:rsid w:val="2FC11C09"/>
    <w:rsid w:val="30865E1D"/>
    <w:rsid w:val="31126CE6"/>
    <w:rsid w:val="31131D2D"/>
    <w:rsid w:val="31F02CAD"/>
    <w:rsid w:val="32285F6F"/>
    <w:rsid w:val="324944B3"/>
    <w:rsid w:val="32EA673C"/>
    <w:rsid w:val="33353039"/>
    <w:rsid w:val="333A54F0"/>
    <w:rsid w:val="33745A87"/>
    <w:rsid w:val="33962B7F"/>
    <w:rsid w:val="33E2389D"/>
    <w:rsid w:val="340622E0"/>
    <w:rsid w:val="34392414"/>
    <w:rsid w:val="34781430"/>
    <w:rsid w:val="352672B2"/>
    <w:rsid w:val="360821B1"/>
    <w:rsid w:val="36624145"/>
    <w:rsid w:val="377A101B"/>
    <w:rsid w:val="37DD15AA"/>
    <w:rsid w:val="37EE3B44"/>
    <w:rsid w:val="38471845"/>
    <w:rsid w:val="38FB2756"/>
    <w:rsid w:val="391905F6"/>
    <w:rsid w:val="399C5E7A"/>
    <w:rsid w:val="39FF4C76"/>
    <w:rsid w:val="3A5E69D2"/>
    <w:rsid w:val="3A8328DC"/>
    <w:rsid w:val="3A95616C"/>
    <w:rsid w:val="3AFC761D"/>
    <w:rsid w:val="3B1F2605"/>
    <w:rsid w:val="3B635EE2"/>
    <w:rsid w:val="3B6872B1"/>
    <w:rsid w:val="3B8A49BF"/>
    <w:rsid w:val="3B9936C4"/>
    <w:rsid w:val="3BFE7405"/>
    <w:rsid w:val="3CCA034E"/>
    <w:rsid w:val="3D195CB7"/>
    <w:rsid w:val="3D816B10"/>
    <w:rsid w:val="3DA6700D"/>
    <w:rsid w:val="3DCD6298"/>
    <w:rsid w:val="3EB42312"/>
    <w:rsid w:val="3EC01BF6"/>
    <w:rsid w:val="3F2A733C"/>
    <w:rsid w:val="3F3A6CF4"/>
    <w:rsid w:val="403D7E6B"/>
    <w:rsid w:val="40B2123B"/>
    <w:rsid w:val="40ED0AAF"/>
    <w:rsid w:val="41506DB8"/>
    <w:rsid w:val="418F7DB9"/>
    <w:rsid w:val="42733236"/>
    <w:rsid w:val="42925DB2"/>
    <w:rsid w:val="42997141"/>
    <w:rsid w:val="429B1ABD"/>
    <w:rsid w:val="42DE1170"/>
    <w:rsid w:val="42E64805"/>
    <w:rsid w:val="42E859D2"/>
    <w:rsid w:val="42FD6C84"/>
    <w:rsid w:val="430D2971"/>
    <w:rsid w:val="43F15A7A"/>
    <w:rsid w:val="440928AA"/>
    <w:rsid w:val="441978D1"/>
    <w:rsid w:val="44FC3BE0"/>
    <w:rsid w:val="450102D4"/>
    <w:rsid w:val="454F1D39"/>
    <w:rsid w:val="45534F94"/>
    <w:rsid w:val="460E57C1"/>
    <w:rsid w:val="46A40106"/>
    <w:rsid w:val="47B537EC"/>
    <w:rsid w:val="48952158"/>
    <w:rsid w:val="49735F72"/>
    <w:rsid w:val="4A3A79BE"/>
    <w:rsid w:val="4B446096"/>
    <w:rsid w:val="4B6047A3"/>
    <w:rsid w:val="4B66585B"/>
    <w:rsid w:val="4BA11667"/>
    <w:rsid w:val="4C1735DF"/>
    <w:rsid w:val="4C5916EF"/>
    <w:rsid w:val="4C9F0E4D"/>
    <w:rsid w:val="4CE17311"/>
    <w:rsid w:val="4E304ECE"/>
    <w:rsid w:val="4E7B594C"/>
    <w:rsid w:val="4E7C3473"/>
    <w:rsid w:val="4E7E368F"/>
    <w:rsid w:val="4EC51AC6"/>
    <w:rsid w:val="4EE07EA5"/>
    <w:rsid w:val="4EF02A8E"/>
    <w:rsid w:val="4EF63A2D"/>
    <w:rsid w:val="4FA259F7"/>
    <w:rsid w:val="4FCB2904"/>
    <w:rsid w:val="50A868B7"/>
    <w:rsid w:val="51390C32"/>
    <w:rsid w:val="52494F85"/>
    <w:rsid w:val="52691BD8"/>
    <w:rsid w:val="531723BF"/>
    <w:rsid w:val="53270CDF"/>
    <w:rsid w:val="535D7882"/>
    <w:rsid w:val="54C950E3"/>
    <w:rsid w:val="54D40689"/>
    <w:rsid w:val="55840E97"/>
    <w:rsid w:val="55D4775B"/>
    <w:rsid w:val="563378B4"/>
    <w:rsid w:val="56CB1430"/>
    <w:rsid w:val="5774562F"/>
    <w:rsid w:val="580A09EC"/>
    <w:rsid w:val="5813095F"/>
    <w:rsid w:val="58851A4B"/>
    <w:rsid w:val="592310BA"/>
    <w:rsid w:val="5A0166D0"/>
    <w:rsid w:val="5A113609"/>
    <w:rsid w:val="5A82520F"/>
    <w:rsid w:val="5B9B762E"/>
    <w:rsid w:val="5BE865EB"/>
    <w:rsid w:val="5C3E7FB9"/>
    <w:rsid w:val="5C9767ED"/>
    <w:rsid w:val="5D8E785A"/>
    <w:rsid w:val="5DE25C27"/>
    <w:rsid w:val="5DF254FF"/>
    <w:rsid w:val="5E656F6C"/>
    <w:rsid w:val="5EC27803"/>
    <w:rsid w:val="5F224A83"/>
    <w:rsid w:val="5F505015"/>
    <w:rsid w:val="5F5F6BC4"/>
    <w:rsid w:val="609D1752"/>
    <w:rsid w:val="61703302"/>
    <w:rsid w:val="62175534"/>
    <w:rsid w:val="623954AB"/>
    <w:rsid w:val="625642AF"/>
    <w:rsid w:val="62D23240"/>
    <w:rsid w:val="62DA4EE0"/>
    <w:rsid w:val="63035AB9"/>
    <w:rsid w:val="631B158D"/>
    <w:rsid w:val="635211F7"/>
    <w:rsid w:val="63AF3C22"/>
    <w:rsid w:val="64336C2C"/>
    <w:rsid w:val="652122A1"/>
    <w:rsid w:val="657D0161"/>
    <w:rsid w:val="65977982"/>
    <w:rsid w:val="65A31231"/>
    <w:rsid w:val="662541E0"/>
    <w:rsid w:val="66521231"/>
    <w:rsid w:val="66B65AB2"/>
    <w:rsid w:val="66D24E82"/>
    <w:rsid w:val="66E05942"/>
    <w:rsid w:val="66E947FF"/>
    <w:rsid w:val="67193AFD"/>
    <w:rsid w:val="67394F79"/>
    <w:rsid w:val="674A631B"/>
    <w:rsid w:val="67576CF5"/>
    <w:rsid w:val="67646A6F"/>
    <w:rsid w:val="676E589F"/>
    <w:rsid w:val="678B49AC"/>
    <w:rsid w:val="678C1882"/>
    <w:rsid w:val="679D4DD2"/>
    <w:rsid w:val="681B29D2"/>
    <w:rsid w:val="69EC72A7"/>
    <w:rsid w:val="6A5A4B58"/>
    <w:rsid w:val="6A627569"/>
    <w:rsid w:val="6A9562C0"/>
    <w:rsid w:val="6AD11784"/>
    <w:rsid w:val="6BAA566B"/>
    <w:rsid w:val="6BE30AE8"/>
    <w:rsid w:val="6C660665"/>
    <w:rsid w:val="6CA659FF"/>
    <w:rsid w:val="6DBA24EF"/>
    <w:rsid w:val="6DFB0400"/>
    <w:rsid w:val="6E2A0B41"/>
    <w:rsid w:val="6E42218C"/>
    <w:rsid w:val="6E61112C"/>
    <w:rsid w:val="6E6E1A43"/>
    <w:rsid w:val="6ED30A35"/>
    <w:rsid w:val="6F886718"/>
    <w:rsid w:val="7001163F"/>
    <w:rsid w:val="70071935"/>
    <w:rsid w:val="7012558D"/>
    <w:rsid w:val="708C3591"/>
    <w:rsid w:val="70981F36"/>
    <w:rsid w:val="70C4340A"/>
    <w:rsid w:val="724F44EF"/>
    <w:rsid w:val="72A5504D"/>
    <w:rsid w:val="730D0E03"/>
    <w:rsid w:val="730E0CFA"/>
    <w:rsid w:val="73715F02"/>
    <w:rsid w:val="74D417B8"/>
    <w:rsid w:val="74DC1EAE"/>
    <w:rsid w:val="75B80436"/>
    <w:rsid w:val="75CE16C0"/>
    <w:rsid w:val="75F25F4D"/>
    <w:rsid w:val="75FF5B42"/>
    <w:rsid w:val="76724308"/>
    <w:rsid w:val="79956982"/>
    <w:rsid w:val="79F503F9"/>
    <w:rsid w:val="7B087CB8"/>
    <w:rsid w:val="7B0E55E8"/>
    <w:rsid w:val="7C2A6751"/>
    <w:rsid w:val="7C50341B"/>
    <w:rsid w:val="7C8A3451"/>
    <w:rsid w:val="7D982244"/>
    <w:rsid w:val="7E164A7D"/>
    <w:rsid w:val="7E1A78D3"/>
    <w:rsid w:val="7EBE782E"/>
    <w:rsid w:val="7EC108AA"/>
    <w:rsid w:val="7F8E4232"/>
    <w:rsid w:val="7F97781F"/>
    <w:rsid w:val="7FE216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ascii="Times New Roman" w:hAnsi="Times New Roman" w:eastAsia="华文中宋" w:cs="Times New Roman"/>
      <w:spacing w:val="7"/>
      <w:sz w:val="26"/>
    </w:rPr>
  </w:style>
  <w:style w:type="paragraph" w:customStyle="1" w:styleId="3">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styleId="8">
    <w:name w:val="Block Text"/>
    <w:basedOn w:val="1"/>
    <w:qFormat/>
    <w:uiPriority w:val="0"/>
    <w:pPr>
      <w:jc w:val="left"/>
    </w:pPr>
    <w:rPr>
      <w:szCs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页眉 Char"/>
    <w:basedOn w:val="14"/>
    <w:link w:val="10"/>
    <w:qFormat/>
    <w:uiPriority w:val="0"/>
    <w:rPr>
      <w:kern w:val="2"/>
      <w:sz w:val="18"/>
      <w:szCs w:val="18"/>
    </w:rPr>
  </w:style>
  <w:style w:type="paragraph" w:customStyle="1" w:styleId="16">
    <w:name w:val="正文2"/>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5525</Words>
  <Characters>5773</Characters>
  <Lines>48</Lines>
  <Paragraphs>13</Paragraphs>
  <TotalTime>43</TotalTime>
  <ScaleCrop>false</ScaleCrop>
  <LinksUpToDate>false</LinksUpToDate>
  <CharactersWithSpaces>6500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2021-12-16T01:09:00Z</dcterms:created>
  <dc:creator>lenovo</dc:creator>
  <cp:lastModifiedBy>PC</cp:lastModifiedBy>
  <cp:lastPrinted>2022-12-19T02:12:00Z</cp:lastPrinted>
  <dcterms:modified xsi:type="dcterms:W3CDTF">2023-01-06T01:57:51Z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5C273279392F48D88571E853FD5F27C5</vt:lpwstr>
  </property>
</Properties>
</file>