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C9" w:rsidRDefault="00F759C9">
      <w:pPr>
        <w:spacing w:line="578" w:lineRule="exact"/>
        <w:jc w:val="center"/>
        <w:rPr>
          <w:rFonts w:ascii="方正小标宋简体" w:eastAsia="方正小标宋简体" w:hAnsi="方正小标宋简体" w:cs="方正小标宋简体" w:hint="eastAsia"/>
          <w:b/>
          <w:bCs/>
          <w:sz w:val="44"/>
          <w:szCs w:val="44"/>
        </w:rPr>
      </w:pPr>
    </w:p>
    <w:p w:rsidR="003F597A" w:rsidRDefault="009B6CE1">
      <w:pPr>
        <w:spacing w:line="578" w:lineRule="exact"/>
        <w:jc w:val="center"/>
        <w:rPr>
          <w:b/>
          <w:bCs/>
          <w:sz w:val="36"/>
          <w:szCs w:val="36"/>
        </w:rPr>
      </w:pPr>
      <w:r>
        <w:rPr>
          <w:b/>
          <w:bCs/>
          <w:sz w:val="36"/>
          <w:szCs w:val="36"/>
        </w:rPr>
        <w:t>固军水库达州市办公用房会议室音响</w:t>
      </w:r>
      <w:r>
        <w:rPr>
          <w:b/>
          <w:bCs/>
          <w:sz w:val="36"/>
          <w:szCs w:val="36"/>
        </w:rPr>
        <w:t>等设施</w:t>
      </w:r>
      <w:r>
        <w:rPr>
          <w:b/>
          <w:bCs/>
          <w:sz w:val="36"/>
          <w:szCs w:val="36"/>
        </w:rPr>
        <w:t>设备</w:t>
      </w:r>
    </w:p>
    <w:p w:rsidR="003F597A" w:rsidRDefault="009B6CE1">
      <w:pPr>
        <w:spacing w:line="578" w:lineRule="exact"/>
        <w:jc w:val="center"/>
        <w:rPr>
          <w:b/>
          <w:bCs/>
          <w:sz w:val="36"/>
          <w:szCs w:val="36"/>
        </w:rPr>
      </w:pPr>
      <w:r>
        <w:rPr>
          <w:b/>
          <w:bCs/>
          <w:sz w:val="36"/>
          <w:szCs w:val="36"/>
        </w:rPr>
        <w:t>采购项目</w:t>
      </w: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9B6CE1">
      <w:pPr>
        <w:jc w:val="center"/>
        <w:rPr>
          <w:b/>
          <w:bCs/>
          <w:sz w:val="96"/>
          <w:szCs w:val="160"/>
        </w:rPr>
      </w:pPr>
      <w:r>
        <w:rPr>
          <w:rFonts w:hint="eastAsia"/>
          <w:b/>
          <w:bCs/>
          <w:sz w:val="96"/>
          <w:szCs w:val="160"/>
        </w:rPr>
        <w:t>询价文件</w:t>
      </w: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3F597A">
      <w:pPr>
        <w:pStyle w:val="a3"/>
        <w:rPr>
          <w:b/>
          <w:bCs/>
          <w:sz w:val="32"/>
          <w:szCs w:val="40"/>
        </w:rPr>
      </w:pPr>
    </w:p>
    <w:p w:rsidR="003F597A" w:rsidRDefault="003F597A">
      <w:pPr>
        <w:rPr>
          <w:b/>
          <w:bCs/>
          <w:sz w:val="32"/>
          <w:szCs w:val="40"/>
        </w:rPr>
      </w:pPr>
    </w:p>
    <w:p w:rsidR="003F597A" w:rsidRDefault="003F597A">
      <w:pPr>
        <w:pStyle w:val="a3"/>
      </w:pPr>
    </w:p>
    <w:p w:rsidR="003F597A" w:rsidRDefault="003F597A">
      <w:pPr>
        <w:spacing w:line="578" w:lineRule="exact"/>
        <w:rPr>
          <w:b/>
          <w:bCs/>
          <w:sz w:val="32"/>
          <w:szCs w:val="40"/>
        </w:rPr>
      </w:pPr>
    </w:p>
    <w:p w:rsidR="003F597A" w:rsidRDefault="009B6CE1">
      <w:pPr>
        <w:spacing w:line="578" w:lineRule="exact"/>
        <w:jc w:val="center"/>
        <w:rPr>
          <w:b/>
          <w:bCs/>
          <w:sz w:val="32"/>
          <w:szCs w:val="40"/>
        </w:rPr>
      </w:pPr>
      <w:r>
        <w:rPr>
          <w:rFonts w:hint="eastAsia"/>
          <w:b/>
          <w:bCs/>
          <w:sz w:val="32"/>
          <w:szCs w:val="40"/>
        </w:rPr>
        <w:t>达州市大型水利工程建设管理中心编制</w:t>
      </w:r>
    </w:p>
    <w:p w:rsidR="003F597A" w:rsidRDefault="009B6CE1">
      <w:pPr>
        <w:spacing w:line="578" w:lineRule="exact"/>
        <w:jc w:val="center"/>
        <w:rPr>
          <w:b/>
          <w:bCs/>
          <w:sz w:val="32"/>
          <w:szCs w:val="40"/>
        </w:rPr>
      </w:pPr>
      <w:r>
        <w:rPr>
          <w:rFonts w:hint="eastAsia"/>
          <w:b/>
          <w:bCs/>
          <w:sz w:val="32"/>
          <w:szCs w:val="40"/>
        </w:rPr>
        <w:t>2022</w:t>
      </w:r>
      <w:r>
        <w:rPr>
          <w:rFonts w:hint="eastAsia"/>
          <w:b/>
          <w:bCs/>
          <w:sz w:val="32"/>
          <w:szCs w:val="40"/>
        </w:rPr>
        <w:t>年</w:t>
      </w:r>
      <w:r>
        <w:rPr>
          <w:rFonts w:hint="eastAsia"/>
          <w:b/>
          <w:bCs/>
          <w:sz w:val="32"/>
          <w:szCs w:val="40"/>
        </w:rPr>
        <w:t>1</w:t>
      </w:r>
      <w:r>
        <w:rPr>
          <w:rFonts w:hint="eastAsia"/>
          <w:b/>
          <w:bCs/>
          <w:sz w:val="32"/>
          <w:szCs w:val="40"/>
        </w:rPr>
        <w:t>月</w:t>
      </w: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3F597A">
      <w:pPr>
        <w:spacing w:line="578" w:lineRule="exact"/>
        <w:rPr>
          <w:b/>
          <w:bCs/>
          <w:sz w:val="32"/>
          <w:szCs w:val="40"/>
        </w:rPr>
      </w:pPr>
    </w:p>
    <w:p w:rsidR="003F597A" w:rsidRDefault="009B6CE1">
      <w:pPr>
        <w:spacing w:line="578" w:lineRule="exact"/>
        <w:jc w:val="center"/>
        <w:rPr>
          <w:rFonts w:ascii="仿宋" w:eastAsia="仿宋" w:hAnsi="仿宋" w:cs="仿宋"/>
          <w:b/>
          <w:bCs/>
          <w:sz w:val="32"/>
          <w:szCs w:val="40"/>
        </w:rPr>
      </w:pPr>
      <w:r>
        <w:rPr>
          <w:rFonts w:ascii="仿宋" w:eastAsia="仿宋" w:hAnsi="仿宋" w:cs="仿宋"/>
          <w:b/>
          <w:bCs/>
          <w:sz w:val="32"/>
          <w:szCs w:val="40"/>
        </w:rPr>
        <w:lastRenderedPageBreak/>
        <w:t>固军水库达州市办公用房会议室音响</w:t>
      </w:r>
      <w:r>
        <w:rPr>
          <w:rFonts w:ascii="仿宋" w:eastAsia="仿宋" w:hAnsi="仿宋" w:cs="仿宋"/>
          <w:b/>
          <w:bCs/>
          <w:sz w:val="32"/>
          <w:szCs w:val="40"/>
        </w:rPr>
        <w:t>等设施</w:t>
      </w:r>
      <w:r>
        <w:rPr>
          <w:rFonts w:ascii="仿宋" w:eastAsia="仿宋" w:hAnsi="仿宋" w:cs="仿宋"/>
          <w:b/>
          <w:bCs/>
          <w:sz w:val="32"/>
          <w:szCs w:val="40"/>
        </w:rPr>
        <w:t>设备</w:t>
      </w:r>
      <w:r>
        <w:rPr>
          <w:rFonts w:ascii="仿宋" w:eastAsia="仿宋" w:hAnsi="仿宋" w:cs="仿宋"/>
          <w:b/>
          <w:bCs/>
          <w:sz w:val="32"/>
          <w:szCs w:val="40"/>
        </w:rPr>
        <w:t>采购项目</w:t>
      </w:r>
    </w:p>
    <w:p w:rsidR="003F597A" w:rsidRDefault="009B6CE1">
      <w:pPr>
        <w:spacing w:line="578" w:lineRule="exact"/>
        <w:jc w:val="center"/>
        <w:rPr>
          <w:rFonts w:ascii="仿宋" w:eastAsia="仿宋" w:hAnsi="仿宋" w:cs="仿宋"/>
          <w:b/>
          <w:bCs/>
          <w:sz w:val="32"/>
          <w:szCs w:val="40"/>
        </w:rPr>
      </w:pPr>
      <w:r>
        <w:rPr>
          <w:rFonts w:ascii="仿宋" w:eastAsia="仿宋" w:hAnsi="仿宋" w:cs="仿宋" w:hint="eastAsia"/>
          <w:b/>
          <w:bCs/>
          <w:sz w:val="32"/>
          <w:szCs w:val="40"/>
        </w:rPr>
        <w:t>询价</w:t>
      </w:r>
      <w:r>
        <w:rPr>
          <w:rFonts w:ascii="仿宋" w:eastAsia="仿宋" w:hAnsi="仿宋" w:cs="仿宋" w:hint="eastAsia"/>
          <w:b/>
          <w:bCs/>
          <w:sz w:val="32"/>
          <w:szCs w:val="40"/>
        </w:rPr>
        <w:t>采购招标文件</w:t>
      </w:r>
    </w:p>
    <w:p w:rsidR="003F597A" w:rsidRDefault="003F597A">
      <w:pPr>
        <w:spacing w:line="578" w:lineRule="exact"/>
        <w:jc w:val="center"/>
        <w:rPr>
          <w:rFonts w:ascii="仿宋" w:eastAsia="仿宋" w:hAnsi="仿宋" w:cs="仿宋"/>
          <w:sz w:val="32"/>
          <w:szCs w:val="40"/>
        </w:rPr>
      </w:pP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u w:val="single"/>
        </w:rPr>
        <w:t>达州市大型水利工程建设管理中心</w:t>
      </w:r>
      <w:r>
        <w:rPr>
          <w:rFonts w:ascii="仿宋" w:eastAsia="仿宋" w:hAnsi="仿宋" w:cs="仿宋" w:hint="eastAsia"/>
          <w:sz w:val="28"/>
          <w:szCs w:val="36"/>
        </w:rPr>
        <w:t>（招标方）现对</w:t>
      </w:r>
      <w:r>
        <w:rPr>
          <w:rFonts w:ascii="仿宋" w:eastAsia="仿宋" w:hAnsi="仿宋" w:cs="仿宋" w:hint="eastAsia"/>
          <w:sz w:val="28"/>
          <w:szCs w:val="36"/>
          <w:u w:val="single"/>
        </w:rPr>
        <w:t>固军水库达州市办公用房会议室音响</w:t>
      </w:r>
      <w:r>
        <w:rPr>
          <w:rFonts w:ascii="仿宋" w:eastAsia="仿宋" w:hAnsi="仿宋" w:cs="仿宋" w:hint="eastAsia"/>
          <w:sz w:val="28"/>
          <w:szCs w:val="36"/>
          <w:u w:val="single"/>
        </w:rPr>
        <w:t>等设施</w:t>
      </w:r>
      <w:r>
        <w:rPr>
          <w:rFonts w:ascii="仿宋" w:eastAsia="仿宋" w:hAnsi="仿宋" w:cs="仿宋" w:hint="eastAsia"/>
          <w:sz w:val="28"/>
          <w:szCs w:val="36"/>
          <w:u w:val="single"/>
        </w:rPr>
        <w:t>设备</w:t>
      </w:r>
      <w:r>
        <w:rPr>
          <w:rFonts w:ascii="仿宋" w:eastAsia="仿宋" w:hAnsi="仿宋" w:cs="仿宋" w:hint="eastAsia"/>
          <w:sz w:val="28"/>
          <w:szCs w:val="36"/>
          <w:u w:val="single"/>
        </w:rPr>
        <w:t>采购项目</w:t>
      </w:r>
      <w:r>
        <w:rPr>
          <w:rFonts w:ascii="仿宋" w:eastAsia="仿宋" w:hAnsi="仿宋" w:cs="仿宋" w:hint="eastAsia"/>
          <w:sz w:val="28"/>
          <w:szCs w:val="36"/>
        </w:rPr>
        <w:t>进行</w:t>
      </w:r>
      <w:r>
        <w:rPr>
          <w:rFonts w:ascii="仿宋" w:eastAsia="仿宋" w:hAnsi="仿宋" w:cs="仿宋" w:hint="eastAsia"/>
          <w:sz w:val="28"/>
          <w:szCs w:val="36"/>
        </w:rPr>
        <w:t>询价</w:t>
      </w:r>
      <w:r>
        <w:rPr>
          <w:rFonts w:ascii="仿宋" w:eastAsia="仿宋" w:hAnsi="仿宋" w:cs="仿宋" w:hint="eastAsia"/>
          <w:sz w:val="28"/>
          <w:szCs w:val="36"/>
        </w:rPr>
        <w:t>采购，要求如下：</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一、项目基本情况</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w:t>
      </w:r>
      <w:r>
        <w:rPr>
          <w:rFonts w:ascii="仿宋" w:eastAsia="仿宋" w:hAnsi="仿宋" w:cs="仿宋" w:hint="eastAsia"/>
          <w:sz w:val="28"/>
          <w:szCs w:val="36"/>
        </w:rPr>
        <w:t>项目名称：固军水库达州市办公用房会议室音响</w:t>
      </w:r>
      <w:r>
        <w:rPr>
          <w:rFonts w:ascii="仿宋" w:eastAsia="仿宋" w:hAnsi="仿宋" w:cs="仿宋" w:hint="eastAsia"/>
          <w:sz w:val="28"/>
          <w:szCs w:val="36"/>
        </w:rPr>
        <w:t>等设施</w:t>
      </w:r>
      <w:r>
        <w:rPr>
          <w:rFonts w:ascii="仿宋" w:eastAsia="仿宋" w:hAnsi="仿宋" w:cs="仿宋" w:hint="eastAsia"/>
          <w:sz w:val="28"/>
          <w:szCs w:val="36"/>
        </w:rPr>
        <w:t>设备</w:t>
      </w:r>
      <w:r>
        <w:rPr>
          <w:rFonts w:ascii="仿宋" w:eastAsia="仿宋" w:hAnsi="仿宋" w:cs="仿宋" w:hint="eastAsia"/>
          <w:sz w:val="28"/>
          <w:szCs w:val="36"/>
        </w:rPr>
        <w:t>采购项目</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w:t>
      </w:r>
      <w:r>
        <w:rPr>
          <w:rFonts w:ascii="仿宋" w:eastAsia="仿宋" w:hAnsi="仿宋" w:cs="仿宋" w:hint="eastAsia"/>
          <w:sz w:val="28"/>
          <w:szCs w:val="36"/>
        </w:rPr>
        <w:t>内容：</w:t>
      </w:r>
      <w:r>
        <w:rPr>
          <w:rFonts w:ascii="仿宋" w:eastAsia="仿宋" w:hAnsi="仿宋" w:cs="仿宋" w:hint="eastAsia"/>
          <w:sz w:val="28"/>
          <w:szCs w:val="36"/>
        </w:rPr>
        <w:t>会议音响设备；</w:t>
      </w:r>
      <w:r>
        <w:rPr>
          <w:rFonts w:ascii="仿宋" w:eastAsia="仿宋" w:hAnsi="仿宋" w:cs="仿宋" w:hint="eastAsia"/>
          <w:sz w:val="28"/>
          <w:szCs w:val="36"/>
        </w:rPr>
        <w:t>会议室</w:t>
      </w:r>
      <w:r>
        <w:rPr>
          <w:rFonts w:ascii="仿宋" w:eastAsia="仿宋" w:hAnsi="仿宋" w:cs="仿宋" w:hint="eastAsia"/>
          <w:sz w:val="28"/>
          <w:szCs w:val="36"/>
        </w:rPr>
        <w:t>LED</w:t>
      </w:r>
      <w:r>
        <w:rPr>
          <w:rFonts w:ascii="仿宋" w:eastAsia="仿宋" w:hAnsi="仿宋" w:cs="仿宋" w:hint="eastAsia"/>
          <w:sz w:val="28"/>
          <w:szCs w:val="36"/>
        </w:rPr>
        <w:t>会标。</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w:t>
      </w:r>
      <w:r>
        <w:rPr>
          <w:rFonts w:ascii="仿宋" w:eastAsia="仿宋" w:hAnsi="仿宋" w:cs="仿宋" w:hint="eastAsia"/>
          <w:sz w:val="28"/>
          <w:szCs w:val="36"/>
        </w:rPr>
        <w:t>预算金额：</w:t>
      </w:r>
      <w:r>
        <w:rPr>
          <w:rFonts w:ascii="仿宋" w:eastAsia="仿宋" w:hAnsi="仿宋" w:cs="仿宋"/>
          <w:sz w:val="28"/>
          <w:szCs w:val="36"/>
        </w:rPr>
        <w:t>1</w:t>
      </w:r>
      <w:r>
        <w:rPr>
          <w:rFonts w:ascii="仿宋" w:eastAsia="仿宋" w:hAnsi="仿宋" w:cs="仿宋" w:hint="eastAsia"/>
          <w:sz w:val="28"/>
          <w:szCs w:val="36"/>
        </w:rPr>
        <w:t>12</w:t>
      </w:r>
      <w:r>
        <w:rPr>
          <w:rFonts w:ascii="仿宋" w:eastAsia="仿宋" w:hAnsi="仿宋" w:cs="仿宋"/>
          <w:sz w:val="28"/>
          <w:szCs w:val="36"/>
        </w:rPr>
        <w:t>000</w:t>
      </w:r>
      <w:r>
        <w:rPr>
          <w:rFonts w:ascii="仿宋" w:eastAsia="仿宋" w:hAnsi="仿宋" w:cs="仿宋"/>
          <w:sz w:val="28"/>
          <w:szCs w:val="36"/>
        </w:rPr>
        <w:t>元，大写壹拾</w:t>
      </w:r>
      <w:r>
        <w:rPr>
          <w:rFonts w:ascii="仿宋" w:eastAsia="仿宋" w:hAnsi="仿宋" w:cs="仿宋" w:hint="eastAsia"/>
          <w:sz w:val="28"/>
          <w:szCs w:val="36"/>
        </w:rPr>
        <w:t>壹</w:t>
      </w:r>
      <w:r>
        <w:rPr>
          <w:rFonts w:ascii="仿宋" w:eastAsia="仿宋" w:hAnsi="仿宋" w:cs="仿宋"/>
          <w:sz w:val="28"/>
          <w:szCs w:val="36"/>
        </w:rPr>
        <w:t>万</w:t>
      </w:r>
      <w:r>
        <w:rPr>
          <w:rFonts w:ascii="仿宋" w:eastAsia="仿宋" w:hAnsi="仿宋" w:cs="仿宋" w:hint="eastAsia"/>
          <w:sz w:val="28"/>
          <w:szCs w:val="36"/>
        </w:rPr>
        <w:t>贰仟</w:t>
      </w:r>
      <w:r>
        <w:rPr>
          <w:rFonts w:ascii="仿宋" w:eastAsia="仿宋" w:hAnsi="仿宋" w:cs="仿宋"/>
          <w:sz w:val="28"/>
          <w:szCs w:val="36"/>
        </w:rPr>
        <w:t>元整。</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二、供应商单位资格证明要求</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sz w:val="28"/>
          <w:szCs w:val="36"/>
        </w:rPr>
        <w:t>在中国境内注册并具有独立法人资格的合法企业。</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sz w:val="28"/>
          <w:szCs w:val="36"/>
        </w:rPr>
        <w:t>具备有效的营业执照。（提供原件或加盖鲜章的复印件）。</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sz w:val="28"/>
          <w:szCs w:val="36"/>
        </w:rPr>
        <w:t>参加本次政府采购活动前三年内，在经营活动中没有重大违法违规记录。（提</w:t>
      </w:r>
      <w:r>
        <w:rPr>
          <w:rFonts w:ascii="仿宋" w:eastAsia="仿宋" w:hAnsi="仿宋" w:cs="仿宋"/>
          <w:sz w:val="28"/>
          <w:szCs w:val="36"/>
        </w:rPr>
        <w:t>供</w:t>
      </w:r>
      <w:r>
        <w:rPr>
          <w:rFonts w:ascii="仿宋" w:eastAsia="仿宋" w:hAnsi="仿宋" w:cs="仿宋"/>
          <w:sz w:val="28"/>
          <w:szCs w:val="36"/>
        </w:rPr>
        <w:t>加盖鲜章的承诺书）。</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sz w:val="28"/>
          <w:szCs w:val="36"/>
        </w:rPr>
        <w:t>具有独立承担民事责任的能力；具有良好的商业信誉和健全的财务会计制度；具有履行合同所必需的设备和专业技术能力；具有依法缴纳税收；参加政府采购活动的近三年内，在经营活动中没有重大违法记录（提</w:t>
      </w:r>
      <w:r>
        <w:rPr>
          <w:rFonts w:ascii="仿宋" w:eastAsia="仿宋" w:hAnsi="仿宋" w:cs="仿宋"/>
          <w:sz w:val="28"/>
          <w:szCs w:val="36"/>
        </w:rPr>
        <w:t>供</w:t>
      </w:r>
      <w:r>
        <w:rPr>
          <w:rFonts w:ascii="仿宋" w:eastAsia="仿宋" w:hAnsi="仿宋" w:cs="仿宋"/>
          <w:sz w:val="28"/>
          <w:szCs w:val="36"/>
        </w:rPr>
        <w:t>加盖鲜章的承诺书）。</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三</w:t>
      </w:r>
      <w:r>
        <w:rPr>
          <w:rFonts w:ascii="仿宋" w:eastAsia="仿宋" w:hAnsi="仿宋" w:cs="仿宋" w:hint="eastAsia"/>
          <w:b/>
          <w:sz w:val="28"/>
          <w:szCs w:val="36"/>
        </w:rPr>
        <w:t>、响应文件要求</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1.</w:t>
      </w:r>
      <w:r>
        <w:rPr>
          <w:rFonts w:ascii="仿宋" w:eastAsia="仿宋" w:hAnsi="仿宋" w:cs="仿宋"/>
          <w:sz w:val="28"/>
          <w:szCs w:val="36"/>
        </w:rPr>
        <w:t>营业执照（副本复印件）；</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2.</w:t>
      </w:r>
      <w:r>
        <w:rPr>
          <w:rFonts w:ascii="仿宋" w:eastAsia="仿宋" w:hAnsi="仿宋" w:cs="仿宋"/>
          <w:sz w:val="28"/>
          <w:szCs w:val="36"/>
        </w:rPr>
        <w:t>法定代表人身份证复印件；</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lastRenderedPageBreak/>
        <w:t>3.</w:t>
      </w:r>
      <w:r>
        <w:rPr>
          <w:rFonts w:ascii="仿宋" w:eastAsia="仿宋" w:hAnsi="仿宋" w:cs="仿宋"/>
          <w:sz w:val="28"/>
          <w:szCs w:val="36"/>
        </w:rPr>
        <w:t>法定代表人授权委托书原件及</w:t>
      </w:r>
      <w:r>
        <w:rPr>
          <w:rFonts w:ascii="仿宋" w:eastAsia="仿宋" w:hAnsi="仿宋" w:cs="仿宋" w:hint="eastAsia"/>
          <w:sz w:val="28"/>
          <w:szCs w:val="36"/>
        </w:rPr>
        <w:t>受委托人</w:t>
      </w:r>
      <w:r>
        <w:rPr>
          <w:rFonts w:ascii="仿宋" w:eastAsia="仿宋" w:hAnsi="仿宋" w:cs="仿宋"/>
          <w:sz w:val="28"/>
          <w:szCs w:val="36"/>
        </w:rPr>
        <w:t>身份证复印件（设备代理商应附产品代理授权书）；</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4</w:t>
      </w:r>
      <w:r>
        <w:rPr>
          <w:rFonts w:ascii="仿宋" w:eastAsia="仿宋" w:hAnsi="仿宋" w:cs="仿宋" w:hint="eastAsia"/>
          <w:sz w:val="28"/>
          <w:szCs w:val="36"/>
        </w:rPr>
        <w:t>.</w:t>
      </w:r>
      <w:r>
        <w:rPr>
          <w:rFonts w:ascii="仿宋" w:eastAsia="仿宋" w:hAnsi="仿宋" w:cs="仿宋"/>
          <w:sz w:val="28"/>
          <w:szCs w:val="36"/>
        </w:rPr>
        <w:t>投标报价一览表（原件）；</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5</w:t>
      </w:r>
      <w:r>
        <w:rPr>
          <w:rFonts w:ascii="仿宋" w:eastAsia="仿宋" w:hAnsi="仿宋" w:cs="仿宋" w:hint="eastAsia"/>
          <w:sz w:val="28"/>
          <w:szCs w:val="36"/>
        </w:rPr>
        <w:t>.</w:t>
      </w:r>
      <w:r>
        <w:rPr>
          <w:rFonts w:ascii="仿宋" w:eastAsia="仿宋" w:hAnsi="仿宋" w:cs="仿宋" w:hint="eastAsia"/>
          <w:sz w:val="28"/>
          <w:szCs w:val="36"/>
        </w:rPr>
        <w:t>询价</w:t>
      </w:r>
      <w:r>
        <w:rPr>
          <w:rFonts w:ascii="仿宋" w:eastAsia="仿宋" w:hAnsi="仿宋" w:cs="仿宋"/>
          <w:sz w:val="28"/>
          <w:szCs w:val="36"/>
        </w:rPr>
        <w:t>函和承诺函；</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6</w:t>
      </w:r>
      <w:r>
        <w:rPr>
          <w:rFonts w:ascii="仿宋" w:eastAsia="仿宋" w:hAnsi="仿宋" w:cs="仿宋" w:hint="eastAsia"/>
          <w:sz w:val="28"/>
          <w:szCs w:val="36"/>
        </w:rPr>
        <w:t>.</w:t>
      </w:r>
      <w:r>
        <w:rPr>
          <w:rFonts w:ascii="仿宋" w:eastAsia="仿宋" w:hAnsi="仿宋" w:cs="仿宋"/>
          <w:sz w:val="28"/>
          <w:szCs w:val="36"/>
        </w:rPr>
        <w:t>诚信</w:t>
      </w:r>
      <w:r>
        <w:rPr>
          <w:rFonts w:ascii="仿宋" w:eastAsia="仿宋" w:hAnsi="仿宋" w:cs="仿宋"/>
          <w:sz w:val="28"/>
          <w:szCs w:val="36"/>
        </w:rPr>
        <w:t>承诺函和供应商廉政承诺书</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7.</w:t>
      </w:r>
      <w:r>
        <w:rPr>
          <w:rFonts w:ascii="仿宋" w:eastAsia="仿宋" w:hAnsi="仿宋" w:cs="仿宋"/>
          <w:sz w:val="28"/>
          <w:szCs w:val="36"/>
        </w:rPr>
        <w:t>投</w:t>
      </w:r>
      <w:r>
        <w:rPr>
          <w:rFonts w:ascii="仿宋" w:eastAsia="仿宋" w:hAnsi="仿宋" w:cs="仿宋"/>
          <w:sz w:val="28"/>
          <w:szCs w:val="36"/>
        </w:rPr>
        <w:t>标产品技术参数响应表</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8.</w:t>
      </w:r>
      <w:r>
        <w:rPr>
          <w:rFonts w:ascii="仿宋" w:eastAsia="仿宋" w:hAnsi="仿宋" w:cs="仿宋"/>
          <w:sz w:val="28"/>
          <w:szCs w:val="36"/>
        </w:rPr>
        <w:t>售</w:t>
      </w:r>
      <w:r>
        <w:rPr>
          <w:rFonts w:ascii="仿宋" w:eastAsia="仿宋" w:hAnsi="仿宋" w:cs="仿宋"/>
          <w:sz w:val="28"/>
          <w:szCs w:val="36"/>
        </w:rPr>
        <w:t>后服务承诺及服务地址、联系人、电话等。</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以上资料复印件须加盖单位鲜章。</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四</w:t>
      </w:r>
      <w:r>
        <w:rPr>
          <w:rFonts w:ascii="仿宋" w:eastAsia="仿宋" w:hAnsi="仿宋" w:cs="仿宋" w:hint="eastAsia"/>
          <w:b/>
          <w:sz w:val="28"/>
          <w:szCs w:val="36"/>
        </w:rPr>
        <w:t>、招标价及要求</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本项目招标最高限价</w:t>
      </w:r>
      <w:r>
        <w:rPr>
          <w:rFonts w:ascii="仿宋" w:eastAsia="仿宋" w:hAnsi="仿宋" w:cs="仿宋"/>
          <w:sz w:val="28"/>
          <w:szCs w:val="36"/>
        </w:rPr>
        <w:t>1</w:t>
      </w:r>
      <w:r>
        <w:rPr>
          <w:rFonts w:ascii="仿宋" w:eastAsia="仿宋" w:hAnsi="仿宋" w:cs="仿宋" w:hint="eastAsia"/>
          <w:sz w:val="28"/>
          <w:szCs w:val="36"/>
        </w:rPr>
        <w:t>12</w:t>
      </w:r>
      <w:r>
        <w:rPr>
          <w:rFonts w:ascii="仿宋" w:eastAsia="仿宋" w:hAnsi="仿宋" w:cs="仿宋"/>
          <w:sz w:val="28"/>
          <w:szCs w:val="36"/>
        </w:rPr>
        <w:t>000</w:t>
      </w:r>
      <w:r>
        <w:rPr>
          <w:rFonts w:ascii="仿宋" w:eastAsia="仿宋" w:hAnsi="仿宋" w:cs="仿宋" w:hint="eastAsia"/>
          <w:sz w:val="28"/>
          <w:szCs w:val="36"/>
        </w:rPr>
        <w:t>万元，采购需求详见设备技术参数表。</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投标方根据采购需求，完全实质性响应招标参数要求；报价时要明确规格品牌、技术参数、单价、总价等信息，报价应包含安装调试等技术服务。</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五</w:t>
      </w:r>
      <w:r>
        <w:rPr>
          <w:rFonts w:ascii="仿宋" w:eastAsia="仿宋" w:hAnsi="仿宋" w:cs="仿宋" w:hint="eastAsia"/>
          <w:b/>
          <w:sz w:val="28"/>
          <w:szCs w:val="36"/>
        </w:rPr>
        <w:t>、技术服务及售后保障</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1.</w:t>
      </w:r>
      <w:r>
        <w:rPr>
          <w:rFonts w:ascii="仿宋" w:eastAsia="仿宋" w:hAnsi="仿宋" w:cs="仿宋"/>
          <w:sz w:val="28"/>
          <w:szCs w:val="36"/>
        </w:rPr>
        <w:t>负责</w:t>
      </w:r>
      <w:r>
        <w:rPr>
          <w:rFonts w:ascii="仿宋" w:eastAsia="仿宋" w:hAnsi="仿宋" w:cs="仿宋"/>
          <w:sz w:val="28"/>
          <w:szCs w:val="36"/>
        </w:rPr>
        <w:t>音响、</w:t>
      </w:r>
      <w:r>
        <w:rPr>
          <w:rFonts w:ascii="仿宋" w:eastAsia="仿宋" w:hAnsi="仿宋" w:cs="仿宋"/>
          <w:sz w:val="28"/>
          <w:szCs w:val="36"/>
        </w:rPr>
        <w:t>LED</w:t>
      </w:r>
      <w:r>
        <w:rPr>
          <w:rFonts w:ascii="仿宋" w:eastAsia="仿宋" w:hAnsi="仿宋" w:cs="仿宋"/>
          <w:sz w:val="28"/>
          <w:szCs w:val="36"/>
        </w:rPr>
        <w:t>等</w:t>
      </w:r>
      <w:r>
        <w:rPr>
          <w:rFonts w:ascii="仿宋" w:eastAsia="仿宋" w:hAnsi="仿宋" w:cs="仿宋"/>
          <w:sz w:val="28"/>
          <w:szCs w:val="36"/>
        </w:rPr>
        <w:t>设备安装调试</w:t>
      </w:r>
      <w:r>
        <w:rPr>
          <w:rFonts w:ascii="仿宋" w:eastAsia="仿宋" w:hAnsi="仿宋" w:cs="仿宋"/>
          <w:sz w:val="28"/>
          <w:szCs w:val="36"/>
        </w:rPr>
        <w:t>，</w:t>
      </w:r>
      <w:r>
        <w:rPr>
          <w:rFonts w:ascii="仿宋" w:eastAsia="仿宋" w:hAnsi="仿宋" w:cs="仿宋"/>
          <w:sz w:val="28"/>
          <w:szCs w:val="36"/>
        </w:rPr>
        <w:t>保证</w:t>
      </w:r>
      <w:r>
        <w:rPr>
          <w:rFonts w:ascii="仿宋" w:eastAsia="仿宋" w:hAnsi="仿宋" w:cs="仿宋" w:hint="eastAsia"/>
          <w:sz w:val="28"/>
          <w:szCs w:val="36"/>
        </w:rPr>
        <w:t>LED</w:t>
      </w:r>
      <w:r>
        <w:rPr>
          <w:rFonts w:ascii="仿宋" w:eastAsia="仿宋" w:hAnsi="仿宋" w:cs="仿宋" w:hint="eastAsia"/>
          <w:sz w:val="28"/>
          <w:szCs w:val="36"/>
        </w:rPr>
        <w:t>、</w:t>
      </w:r>
      <w:r>
        <w:rPr>
          <w:rFonts w:ascii="仿宋" w:eastAsia="仿宋" w:hAnsi="仿宋" w:cs="仿宋"/>
          <w:sz w:val="28"/>
          <w:szCs w:val="36"/>
        </w:rPr>
        <w:t>会议音响设施高质量满足会议所需</w:t>
      </w:r>
      <w:r>
        <w:rPr>
          <w:rFonts w:ascii="仿宋" w:eastAsia="仿宋" w:hAnsi="仿宋" w:cs="仿宋"/>
          <w:sz w:val="28"/>
          <w:szCs w:val="36"/>
        </w:rPr>
        <w:t>。</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2.</w:t>
      </w:r>
      <w:r>
        <w:rPr>
          <w:rFonts w:ascii="仿宋" w:eastAsia="仿宋" w:hAnsi="仿宋" w:cs="仿宋"/>
          <w:sz w:val="28"/>
          <w:szCs w:val="36"/>
        </w:rPr>
        <w:t>设备质保周期为不低于</w:t>
      </w:r>
      <w:r>
        <w:rPr>
          <w:rFonts w:ascii="仿宋" w:eastAsia="仿宋" w:hAnsi="仿宋" w:cs="仿宋"/>
          <w:sz w:val="28"/>
          <w:szCs w:val="36"/>
        </w:rPr>
        <w:t>1</w:t>
      </w:r>
      <w:r>
        <w:rPr>
          <w:rFonts w:ascii="仿宋" w:eastAsia="仿宋" w:hAnsi="仿宋" w:cs="仿宋"/>
          <w:sz w:val="28"/>
          <w:szCs w:val="36"/>
        </w:rPr>
        <w:t>年，硬件提供</w:t>
      </w:r>
      <w:r>
        <w:rPr>
          <w:rFonts w:ascii="仿宋" w:eastAsia="仿宋" w:hAnsi="仿宋" w:cs="仿宋"/>
          <w:sz w:val="28"/>
          <w:szCs w:val="36"/>
        </w:rPr>
        <w:t>3</w:t>
      </w:r>
      <w:r>
        <w:rPr>
          <w:rFonts w:ascii="仿宋" w:eastAsia="仿宋" w:hAnsi="仿宋" w:cs="仿宋"/>
          <w:sz w:val="28"/>
          <w:szCs w:val="36"/>
        </w:rPr>
        <w:t>年免费上门服务，</w:t>
      </w:r>
      <w:r>
        <w:rPr>
          <w:rFonts w:ascii="仿宋" w:eastAsia="仿宋" w:hAnsi="仿宋" w:cs="仿宋" w:hint="eastAsia"/>
          <w:sz w:val="28"/>
          <w:szCs w:val="36"/>
        </w:rPr>
        <w:t>服务</w:t>
      </w:r>
      <w:r>
        <w:rPr>
          <w:rFonts w:ascii="仿宋" w:eastAsia="仿宋" w:hAnsi="仿宋" w:cs="仿宋"/>
          <w:sz w:val="28"/>
          <w:szCs w:val="36"/>
        </w:rPr>
        <w:t>响应时间</w:t>
      </w:r>
      <w:r>
        <w:rPr>
          <w:rFonts w:ascii="仿宋" w:eastAsia="仿宋" w:hAnsi="仿宋" w:cs="仿宋"/>
          <w:sz w:val="28"/>
          <w:szCs w:val="36"/>
        </w:rPr>
        <w:t>2</w:t>
      </w:r>
      <w:r>
        <w:rPr>
          <w:rFonts w:ascii="仿宋" w:eastAsia="仿宋" w:hAnsi="仿宋" w:cs="仿宋"/>
          <w:sz w:val="28"/>
          <w:szCs w:val="36"/>
        </w:rPr>
        <w:t>小时内。</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六</w:t>
      </w:r>
      <w:r>
        <w:rPr>
          <w:rFonts w:ascii="仿宋" w:eastAsia="仿宋" w:hAnsi="仿宋" w:cs="仿宋" w:hint="eastAsia"/>
          <w:b/>
          <w:sz w:val="28"/>
          <w:szCs w:val="36"/>
        </w:rPr>
        <w:t>、招投标规则</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投标文件在满足招标方采购需求和响应文件要求情况下，经招标人评审后，报价最低者确定为中标人。自合同签订之日起</w:t>
      </w:r>
      <w:r>
        <w:rPr>
          <w:rFonts w:ascii="仿宋" w:eastAsia="仿宋" w:hAnsi="仿宋" w:cs="仿宋" w:hint="eastAsia"/>
          <w:sz w:val="28"/>
          <w:szCs w:val="36"/>
        </w:rPr>
        <w:t>5</w:t>
      </w:r>
      <w:r>
        <w:rPr>
          <w:rFonts w:ascii="仿宋" w:eastAsia="仿宋" w:hAnsi="仿宋" w:cs="仿宋" w:hint="eastAsia"/>
          <w:sz w:val="28"/>
          <w:szCs w:val="36"/>
        </w:rPr>
        <w:t>天内完成安装调试并通过验收。</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lastRenderedPageBreak/>
        <w:t>七</w:t>
      </w:r>
      <w:r>
        <w:rPr>
          <w:rFonts w:ascii="仿宋" w:eastAsia="仿宋" w:hAnsi="仿宋" w:cs="仿宋" w:hint="eastAsia"/>
          <w:b/>
          <w:sz w:val="28"/>
          <w:szCs w:val="36"/>
        </w:rPr>
        <w:t>、响应文件提交</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响应文件</w:t>
      </w:r>
      <w:r>
        <w:rPr>
          <w:rFonts w:ascii="仿宋" w:eastAsia="仿宋" w:hAnsi="仿宋" w:cs="仿宋" w:hint="eastAsia"/>
          <w:sz w:val="28"/>
          <w:szCs w:val="36"/>
        </w:rPr>
        <w:t>于</w:t>
      </w:r>
      <w:r>
        <w:rPr>
          <w:rFonts w:ascii="仿宋" w:eastAsia="仿宋" w:hAnsi="仿宋" w:cs="仿宋" w:hint="eastAsia"/>
          <w:sz w:val="28"/>
          <w:szCs w:val="36"/>
        </w:rPr>
        <w:t>2022</w:t>
      </w:r>
      <w:r>
        <w:rPr>
          <w:rFonts w:ascii="仿宋" w:eastAsia="仿宋" w:hAnsi="仿宋" w:cs="仿宋" w:hint="eastAsia"/>
          <w:sz w:val="28"/>
          <w:szCs w:val="36"/>
        </w:rPr>
        <w:t>年</w:t>
      </w:r>
      <w:r>
        <w:rPr>
          <w:rFonts w:ascii="仿宋" w:eastAsia="仿宋" w:hAnsi="仿宋" w:cs="仿宋" w:hint="eastAsia"/>
          <w:sz w:val="28"/>
          <w:szCs w:val="36"/>
        </w:rPr>
        <w:t>1</w:t>
      </w:r>
      <w:r>
        <w:rPr>
          <w:rFonts w:ascii="仿宋" w:eastAsia="仿宋" w:hAnsi="仿宋" w:cs="仿宋" w:hint="eastAsia"/>
          <w:sz w:val="28"/>
          <w:szCs w:val="36"/>
        </w:rPr>
        <w:t>月</w:t>
      </w:r>
      <w:r>
        <w:rPr>
          <w:rFonts w:ascii="仿宋" w:eastAsia="仿宋" w:hAnsi="仿宋" w:cs="仿宋" w:hint="eastAsia"/>
          <w:sz w:val="28"/>
          <w:szCs w:val="36"/>
        </w:rPr>
        <w:t>7</w:t>
      </w:r>
      <w:r>
        <w:rPr>
          <w:rFonts w:ascii="仿宋" w:eastAsia="仿宋" w:hAnsi="仿宋" w:cs="仿宋" w:hint="eastAsia"/>
          <w:sz w:val="28"/>
          <w:szCs w:val="36"/>
        </w:rPr>
        <w:t>日上午</w:t>
      </w:r>
      <w:r>
        <w:rPr>
          <w:rFonts w:ascii="仿宋" w:eastAsia="仿宋" w:hAnsi="仿宋" w:cs="仿宋" w:hint="eastAsia"/>
          <w:sz w:val="28"/>
          <w:szCs w:val="36"/>
        </w:rPr>
        <w:t>9:00</w:t>
      </w:r>
      <w:r>
        <w:rPr>
          <w:rFonts w:ascii="仿宋" w:eastAsia="仿宋" w:hAnsi="仿宋" w:cs="仿宋" w:hint="eastAsia"/>
          <w:sz w:val="28"/>
          <w:szCs w:val="36"/>
        </w:rPr>
        <w:t>—</w:t>
      </w:r>
      <w:r>
        <w:rPr>
          <w:rFonts w:ascii="仿宋" w:eastAsia="仿宋" w:hAnsi="仿宋" w:cs="仿宋" w:hint="eastAsia"/>
          <w:sz w:val="28"/>
          <w:szCs w:val="36"/>
        </w:rPr>
        <w:t>10</w:t>
      </w:r>
      <w:r>
        <w:rPr>
          <w:rFonts w:ascii="仿宋" w:eastAsia="仿宋" w:hAnsi="仿宋" w:cs="仿宋" w:hint="eastAsia"/>
          <w:sz w:val="28"/>
          <w:szCs w:val="36"/>
        </w:rPr>
        <w:t>：</w:t>
      </w:r>
      <w:r>
        <w:rPr>
          <w:rFonts w:ascii="仿宋" w:eastAsia="仿宋" w:hAnsi="仿宋" w:cs="仿宋" w:hint="eastAsia"/>
          <w:sz w:val="28"/>
          <w:szCs w:val="36"/>
        </w:rPr>
        <w:t>00</w:t>
      </w:r>
      <w:r>
        <w:rPr>
          <w:rFonts w:ascii="仿宋" w:eastAsia="仿宋" w:hAnsi="仿宋" w:cs="仿宋" w:hint="eastAsia"/>
          <w:sz w:val="28"/>
          <w:szCs w:val="36"/>
        </w:rPr>
        <w:t>期间，</w:t>
      </w:r>
      <w:r>
        <w:rPr>
          <w:rFonts w:ascii="仿宋" w:eastAsia="仿宋" w:hAnsi="仿宋" w:cs="仿宋" w:hint="eastAsia"/>
          <w:sz w:val="28"/>
          <w:szCs w:val="36"/>
        </w:rPr>
        <w:t>将投标</w:t>
      </w:r>
      <w:r>
        <w:rPr>
          <w:rFonts w:ascii="仿宋" w:eastAsia="仿宋" w:hAnsi="仿宋" w:cs="仿宋" w:hint="eastAsia"/>
          <w:sz w:val="28"/>
          <w:szCs w:val="36"/>
        </w:rPr>
        <w:t>响应</w:t>
      </w:r>
      <w:r>
        <w:rPr>
          <w:rFonts w:ascii="仿宋" w:eastAsia="仿宋" w:hAnsi="仿宋" w:cs="仿宋" w:hint="eastAsia"/>
          <w:sz w:val="28"/>
          <w:szCs w:val="36"/>
        </w:rPr>
        <w:t>文件密封报送至达州市</w:t>
      </w:r>
      <w:r>
        <w:rPr>
          <w:rFonts w:ascii="仿宋" w:eastAsia="仿宋" w:hAnsi="仿宋" w:cs="仿宋"/>
          <w:sz w:val="28"/>
          <w:szCs w:val="36"/>
        </w:rPr>
        <w:t>达州市大型水利工程建设管</w:t>
      </w:r>
      <w:bookmarkStart w:id="0" w:name="_GoBack"/>
      <w:bookmarkEnd w:id="0"/>
      <w:r>
        <w:rPr>
          <w:rFonts w:ascii="仿宋" w:eastAsia="仿宋" w:hAnsi="仿宋" w:cs="仿宋"/>
          <w:sz w:val="28"/>
          <w:szCs w:val="36"/>
        </w:rPr>
        <w:t>理中心四楼会议室</w:t>
      </w:r>
      <w:r>
        <w:rPr>
          <w:rFonts w:ascii="仿宋" w:eastAsia="仿宋" w:hAnsi="仿宋" w:cs="仿宋" w:hint="eastAsia"/>
          <w:sz w:val="28"/>
          <w:szCs w:val="36"/>
        </w:rPr>
        <w:t>。</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联系地址：达州市达川区西环路</w:t>
      </w:r>
      <w:r>
        <w:rPr>
          <w:rFonts w:ascii="仿宋" w:eastAsia="仿宋" w:hAnsi="仿宋" w:cs="仿宋" w:hint="eastAsia"/>
          <w:sz w:val="28"/>
          <w:szCs w:val="36"/>
        </w:rPr>
        <w:t>616</w:t>
      </w:r>
      <w:r>
        <w:rPr>
          <w:rFonts w:ascii="仿宋" w:eastAsia="仿宋" w:hAnsi="仿宋" w:cs="仿宋" w:hint="eastAsia"/>
          <w:sz w:val="28"/>
          <w:szCs w:val="36"/>
        </w:rPr>
        <w:t>号。</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联系人：冉先生</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sz w:val="28"/>
          <w:szCs w:val="36"/>
        </w:rPr>
        <w:t>联系方式：</w:t>
      </w:r>
      <w:r>
        <w:rPr>
          <w:rFonts w:ascii="仿宋" w:eastAsia="仿宋" w:hAnsi="仿宋" w:cs="仿宋" w:hint="eastAsia"/>
          <w:sz w:val="28"/>
          <w:szCs w:val="36"/>
        </w:rPr>
        <w:t xml:space="preserve">19182885111 </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八、公告期限</w:t>
      </w:r>
    </w:p>
    <w:p w:rsidR="003F597A" w:rsidRDefault="009B6CE1">
      <w:pPr>
        <w:spacing w:line="578" w:lineRule="exact"/>
        <w:ind w:firstLineChars="200" w:firstLine="560"/>
        <w:rPr>
          <w:rFonts w:ascii="仿宋" w:eastAsia="仿宋" w:hAnsi="仿宋" w:cs="仿宋"/>
          <w:sz w:val="28"/>
          <w:szCs w:val="36"/>
        </w:rPr>
      </w:pPr>
      <w:r>
        <w:rPr>
          <w:rFonts w:ascii="仿宋" w:eastAsia="仿宋" w:hAnsi="仿宋" w:cs="仿宋" w:hint="eastAsia"/>
          <w:sz w:val="28"/>
          <w:szCs w:val="36"/>
        </w:rPr>
        <w:t>自本公告发布之日起</w:t>
      </w:r>
      <w:r>
        <w:rPr>
          <w:rFonts w:ascii="仿宋" w:eastAsia="仿宋" w:hAnsi="仿宋" w:cs="仿宋" w:hint="eastAsia"/>
          <w:sz w:val="28"/>
          <w:szCs w:val="36"/>
        </w:rPr>
        <w:t>3</w:t>
      </w:r>
      <w:r>
        <w:rPr>
          <w:rFonts w:ascii="仿宋" w:eastAsia="仿宋" w:hAnsi="仿宋" w:cs="仿宋" w:hint="eastAsia"/>
          <w:sz w:val="28"/>
          <w:szCs w:val="36"/>
        </w:rPr>
        <w:t>个工作日。</w:t>
      </w:r>
    </w:p>
    <w:p w:rsidR="003F597A" w:rsidRDefault="009B6CE1">
      <w:pPr>
        <w:spacing w:line="578" w:lineRule="exact"/>
        <w:ind w:firstLineChars="200" w:firstLine="562"/>
        <w:rPr>
          <w:rFonts w:ascii="仿宋" w:eastAsia="仿宋" w:hAnsi="仿宋" w:cs="仿宋"/>
          <w:b/>
          <w:sz w:val="28"/>
          <w:szCs w:val="36"/>
        </w:rPr>
      </w:pPr>
      <w:r>
        <w:rPr>
          <w:rFonts w:ascii="仿宋" w:eastAsia="仿宋" w:hAnsi="仿宋" w:cs="仿宋" w:hint="eastAsia"/>
          <w:b/>
          <w:sz w:val="28"/>
          <w:szCs w:val="36"/>
        </w:rPr>
        <w:t>九</w:t>
      </w:r>
      <w:r>
        <w:rPr>
          <w:rFonts w:ascii="仿宋" w:eastAsia="仿宋" w:hAnsi="仿宋" w:cs="仿宋" w:hint="eastAsia"/>
          <w:b/>
          <w:sz w:val="28"/>
          <w:szCs w:val="36"/>
        </w:rPr>
        <w:t>、采购项目技术、商务及其他要求</w:t>
      </w:r>
    </w:p>
    <w:tbl>
      <w:tblPr>
        <w:tblStyle w:val="a5"/>
        <w:tblW w:w="9497" w:type="dxa"/>
        <w:tblLayout w:type="fixed"/>
        <w:tblLook w:val="04A0"/>
      </w:tblPr>
      <w:tblGrid>
        <w:gridCol w:w="638"/>
        <w:gridCol w:w="451"/>
        <w:gridCol w:w="979"/>
        <w:gridCol w:w="6023"/>
        <w:gridCol w:w="681"/>
        <w:gridCol w:w="712"/>
        <w:gridCol w:w="13"/>
      </w:tblGrid>
      <w:tr w:rsidR="003F597A">
        <w:trPr>
          <w:trHeight w:val="671"/>
        </w:trPr>
        <w:tc>
          <w:tcPr>
            <w:tcW w:w="638" w:type="dxa"/>
            <w:vAlign w:val="center"/>
          </w:tcPr>
          <w:p w:rsidR="003F597A" w:rsidRDefault="009B6CE1">
            <w:pPr>
              <w:jc w:val="center"/>
              <w:rPr>
                <w:rFonts w:ascii="Times New Roman" w:eastAsia="方正黑体简体" w:hAnsi="Times New Roman" w:cs="Times New Roman"/>
              </w:rPr>
            </w:pPr>
            <w:r>
              <w:rPr>
                <w:rFonts w:ascii="Times New Roman" w:eastAsia="方正黑体简体" w:hAnsi="Times New Roman" w:cs="Times New Roman"/>
              </w:rPr>
              <w:t>序号</w:t>
            </w:r>
          </w:p>
        </w:tc>
        <w:tc>
          <w:tcPr>
            <w:tcW w:w="1430" w:type="dxa"/>
            <w:gridSpan w:val="2"/>
            <w:vAlign w:val="center"/>
          </w:tcPr>
          <w:p w:rsidR="003F597A" w:rsidRDefault="009B6CE1">
            <w:pPr>
              <w:jc w:val="center"/>
              <w:rPr>
                <w:rFonts w:ascii="Times New Roman" w:eastAsia="方正黑体简体" w:hAnsi="Times New Roman" w:cs="Times New Roman"/>
              </w:rPr>
            </w:pPr>
            <w:r>
              <w:rPr>
                <w:rFonts w:ascii="Times New Roman" w:eastAsia="方正黑体简体" w:hAnsi="Times New Roman" w:cs="Times New Roman" w:hint="eastAsia"/>
              </w:rPr>
              <w:t>品名</w:t>
            </w:r>
          </w:p>
        </w:tc>
        <w:tc>
          <w:tcPr>
            <w:tcW w:w="6023" w:type="dxa"/>
            <w:vAlign w:val="center"/>
          </w:tcPr>
          <w:p w:rsidR="003F597A" w:rsidRDefault="009B6CE1">
            <w:pPr>
              <w:jc w:val="center"/>
              <w:rPr>
                <w:rFonts w:ascii="Times New Roman" w:eastAsia="方正黑体简体" w:hAnsi="Times New Roman" w:cs="Times New Roman"/>
              </w:rPr>
            </w:pPr>
            <w:r>
              <w:rPr>
                <w:rFonts w:ascii="Times New Roman" w:eastAsia="方正黑体简体" w:hAnsi="Times New Roman" w:cs="Times New Roman"/>
              </w:rPr>
              <w:t>技术参数</w:t>
            </w:r>
          </w:p>
        </w:tc>
        <w:tc>
          <w:tcPr>
            <w:tcW w:w="681" w:type="dxa"/>
            <w:vAlign w:val="center"/>
          </w:tcPr>
          <w:p w:rsidR="003F597A" w:rsidRDefault="009B6CE1">
            <w:pPr>
              <w:jc w:val="center"/>
              <w:rPr>
                <w:rFonts w:ascii="Times New Roman" w:eastAsia="方正黑体简体" w:hAnsi="Times New Roman" w:cs="Times New Roman"/>
              </w:rPr>
            </w:pPr>
            <w:r>
              <w:rPr>
                <w:rFonts w:ascii="Times New Roman" w:eastAsia="方正黑体简体" w:hAnsi="Times New Roman" w:cs="Times New Roman"/>
              </w:rPr>
              <w:t>数量</w:t>
            </w:r>
          </w:p>
        </w:tc>
        <w:tc>
          <w:tcPr>
            <w:tcW w:w="725" w:type="dxa"/>
            <w:gridSpan w:val="2"/>
            <w:vAlign w:val="center"/>
          </w:tcPr>
          <w:p w:rsidR="003F597A" w:rsidRDefault="009B6CE1">
            <w:pPr>
              <w:jc w:val="center"/>
              <w:rPr>
                <w:rFonts w:ascii="Times New Roman" w:eastAsia="方正黑体简体" w:hAnsi="Times New Roman" w:cs="Times New Roman"/>
              </w:rPr>
            </w:pPr>
            <w:r>
              <w:rPr>
                <w:rFonts w:ascii="Times New Roman" w:eastAsia="方正黑体简体" w:hAnsi="Times New Roman" w:cs="Times New Roman"/>
              </w:rPr>
              <w:t>备注</w:t>
            </w:r>
          </w:p>
        </w:tc>
      </w:tr>
      <w:tr w:rsidR="003F597A">
        <w:trPr>
          <w:trHeight w:val="703"/>
        </w:trPr>
        <w:tc>
          <w:tcPr>
            <w:tcW w:w="638" w:type="dxa"/>
            <w:vAlign w:val="center"/>
          </w:tcPr>
          <w:p w:rsidR="003F597A" w:rsidRDefault="009B6CE1">
            <w:pPr>
              <w:rPr>
                <w:rFonts w:ascii="Times New Roman" w:eastAsia="仿宋" w:hAnsi="Times New Roman" w:cs="Times New Roman"/>
              </w:rPr>
            </w:pPr>
            <w:r>
              <w:rPr>
                <w:rFonts w:ascii="Times New Roman" w:eastAsia="仿宋" w:hAnsi="Times New Roman" w:cs="Times New Roman" w:hint="eastAsia"/>
              </w:rPr>
              <w:t>1</w:t>
            </w:r>
          </w:p>
        </w:tc>
        <w:tc>
          <w:tcPr>
            <w:tcW w:w="1430" w:type="dxa"/>
            <w:gridSpan w:val="2"/>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LED</w:t>
            </w:r>
            <w:r>
              <w:rPr>
                <w:rFonts w:ascii="方正楷体简体" w:eastAsia="方正楷体简体" w:hAnsi="方正楷体简体" w:cs="方正楷体简体" w:hint="eastAsia"/>
              </w:rPr>
              <w:t>屏会标</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9*0.4</w:t>
            </w:r>
            <w:r>
              <w:rPr>
                <w:rFonts w:ascii="Times New Roman" w:eastAsia="仿宋" w:hAnsi="Times New Roman" w:cs="Times New Roman"/>
              </w:rPr>
              <w:t>米，</w:t>
            </w:r>
            <w:r>
              <w:rPr>
                <w:rFonts w:ascii="Times New Roman" w:eastAsia="仿宋" w:hAnsi="Times New Roman" w:cs="Times New Roman"/>
              </w:rPr>
              <w:t xml:space="preserve">P3.7 </w:t>
            </w:r>
            <w:r>
              <w:rPr>
                <w:rFonts w:ascii="Times New Roman" w:eastAsia="仿宋" w:hAnsi="Times New Roman" w:cs="Times New Roman"/>
              </w:rPr>
              <w:t>（弧形屏三色屏）</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25" w:type="dxa"/>
            <w:gridSpan w:val="2"/>
            <w:vAlign w:val="center"/>
          </w:tcPr>
          <w:p w:rsidR="003F597A" w:rsidRDefault="003F597A">
            <w:pPr>
              <w:rPr>
                <w:rFonts w:ascii="Times New Roman" w:eastAsia="仿宋" w:hAnsi="Times New Roman" w:cs="Times New Roman"/>
              </w:rPr>
            </w:pPr>
          </w:p>
        </w:tc>
      </w:tr>
      <w:tr w:rsidR="003F597A">
        <w:trPr>
          <w:gridAfter w:val="1"/>
          <w:wAfter w:w="13" w:type="dxa"/>
          <w:trHeight w:val="390"/>
        </w:trPr>
        <w:tc>
          <w:tcPr>
            <w:tcW w:w="638" w:type="dxa"/>
            <w:vMerge w:val="restart"/>
            <w:vAlign w:val="center"/>
          </w:tcPr>
          <w:p w:rsidR="003F597A" w:rsidRDefault="009B6CE1">
            <w:pPr>
              <w:rPr>
                <w:rFonts w:ascii="Times New Roman" w:eastAsia="仿宋" w:hAnsi="Times New Roman" w:cs="Times New Roman"/>
              </w:rPr>
            </w:pPr>
            <w:r>
              <w:rPr>
                <w:rFonts w:ascii="Times New Roman" w:eastAsia="仿宋" w:hAnsi="Times New Roman" w:cs="Times New Roman" w:hint="eastAsia"/>
              </w:rPr>
              <w:t>2</w:t>
            </w:r>
          </w:p>
        </w:tc>
        <w:tc>
          <w:tcPr>
            <w:tcW w:w="451" w:type="dxa"/>
            <w:vMerge w:val="restart"/>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音响设施设备</w:t>
            </w: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调音台</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6</w:t>
            </w:r>
            <w:r>
              <w:rPr>
                <w:rFonts w:ascii="Times New Roman" w:eastAsia="仿宋" w:hAnsi="Times New Roman" w:cs="Times New Roman"/>
              </w:rPr>
              <w:t>通道信号输入；</w:t>
            </w:r>
            <w:r>
              <w:rPr>
                <w:rFonts w:ascii="Times New Roman" w:eastAsia="仿宋" w:hAnsi="Times New Roman" w:cs="Times New Roman"/>
              </w:rPr>
              <w:br/>
              <w:t>2</w:t>
            </w: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编组可独立和</w:t>
            </w:r>
            <w:r>
              <w:rPr>
                <w:rFonts w:ascii="Times New Roman" w:eastAsia="仿宋" w:hAnsi="Times New Roman" w:cs="Times New Roman"/>
              </w:rPr>
              <w:t>2</w:t>
            </w:r>
            <w:r>
              <w:rPr>
                <w:rFonts w:ascii="Times New Roman" w:eastAsia="仿宋" w:hAnsi="Times New Roman" w:cs="Times New Roman"/>
              </w:rPr>
              <w:t>路混合输出；</w:t>
            </w:r>
            <w:r>
              <w:rPr>
                <w:rFonts w:ascii="Times New Roman" w:eastAsia="仿宋" w:hAnsi="Times New Roman" w:cs="Times New Roman"/>
              </w:rPr>
              <w:t xml:space="preserve"> AUX</w:t>
            </w:r>
            <w:r>
              <w:rPr>
                <w:rFonts w:ascii="Times New Roman" w:eastAsia="仿宋" w:hAnsi="Times New Roman" w:cs="Times New Roman"/>
              </w:rPr>
              <w:t>辅助输出；</w:t>
            </w:r>
            <w:r>
              <w:rPr>
                <w:rFonts w:ascii="Times New Roman" w:eastAsia="仿宋" w:hAnsi="Times New Roman" w:cs="Times New Roman"/>
              </w:rPr>
              <w:t>2</w:t>
            </w:r>
            <w:r>
              <w:rPr>
                <w:rFonts w:ascii="Times New Roman" w:eastAsia="仿宋" w:hAnsi="Times New Roman" w:cs="Times New Roman"/>
              </w:rPr>
              <w:t>路</w:t>
            </w:r>
            <w:r>
              <w:rPr>
                <w:rFonts w:ascii="Times New Roman" w:eastAsia="仿宋" w:hAnsi="Times New Roman" w:cs="Times New Roman"/>
              </w:rPr>
              <w:t>AUX</w:t>
            </w:r>
            <w:r>
              <w:rPr>
                <w:rFonts w:ascii="Times New Roman" w:eastAsia="仿宋" w:hAnsi="Times New Roman" w:cs="Times New Roman"/>
              </w:rPr>
              <w:t>辅助输入；</w:t>
            </w:r>
            <w:r>
              <w:rPr>
                <w:rFonts w:ascii="Times New Roman" w:eastAsia="仿宋" w:hAnsi="Times New Roman" w:cs="Times New Roman"/>
              </w:rPr>
              <w:t xml:space="preserve"> </w:t>
            </w:r>
            <w:r>
              <w:rPr>
                <w:rFonts w:ascii="Times New Roman" w:eastAsia="仿宋" w:hAnsi="Times New Roman" w:cs="Times New Roman"/>
              </w:rPr>
              <w:br/>
            </w:r>
            <w:r>
              <w:rPr>
                <w:rFonts w:ascii="Times New Roman" w:eastAsia="仿宋" w:hAnsi="Times New Roman" w:cs="Times New Roman" w:hint="eastAsia"/>
              </w:rPr>
              <w:t>3</w:t>
            </w:r>
            <w:r>
              <w:rPr>
                <w:rFonts w:ascii="Times New Roman" w:eastAsia="仿宋" w:hAnsi="Times New Roman" w:cs="Times New Roman"/>
              </w:rPr>
              <w:t>、</w:t>
            </w:r>
            <w:r>
              <w:rPr>
                <w:rFonts w:ascii="Times New Roman" w:eastAsia="仿宋" w:hAnsi="Times New Roman" w:cs="Times New Roman"/>
              </w:rPr>
              <w:t>7</w:t>
            </w:r>
            <w:r>
              <w:rPr>
                <w:rFonts w:ascii="Times New Roman" w:eastAsia="仿宋" w:hAnsi="Times New Roman" w:cs="Times New Roman"/>
              </w:rPr>
              <w:t>段立体声图示均衡器；</w:t>
            </w:r>
            <w:r>
              <w:rPr>
                <w:rFonts w:ascii="Times New Roman" w:eastAsia="仿宋" w:hAnsi="Times New Roman" w:cs="Times New Roman"/>
              </w:rPr>
              <w:br/>
            </w:r>
            <w:r>
              <w:rPr>
                <w:rFonts w:ascii="Times New Roman" w:eastAsia="仿宋" w:hAnsi="Times New Roman" w:cs="Times New Roman" w:hint="eastAsia"/>
              </w:rPr>
              <w:t>4</w:t>
            </w:r>
            <w:r>
              <w:rPr>
                <w:rFonts w:ascii="Times New Roman" w:eastAsia="仿宋" w:hAnsi="Times New Roman" w:cs="Times New Roman"/>
              </w:rPr>
              <w:t>、平衡式麦克风</w:t>
            </w:r>
            <w:r>
              <w:rPr>
                <w:rFonts w:ascii="Times New Roman" w:eastAsia="仿宋" w:hAnsi="Times New Roman" w:cs="Times New Roman"/>
              </w:rPr>
              <w:t>XLR</w:t>
            </w:r>
            <w:r>
              <w:rPr>
                <w:rFonts w:ascii="Times New Roman" w:eastAsia="仿宋" w:hAnsi="Times New Roman" w:cs="Times New Roman"/>
              </w:rPr>
              <w:t>输入和平衡式线路</w:t>
            </w:r>
            <w:r>
              <w:rPr>
                <w:rFonts w:ascii="Times New Roman" w:eastAsia="仿宋" w:hAnsi="Times New Roman" w:cs="Times New Roman"/>
              </w:rPr>
              <w:t>TRS</w:t>
            </w:r>
            <w:r>
              <w:rPr>
                <w:rFonts w:ascii="Times New Roman" w:eastAsia="仿宋" w:hAnsi="Times New Roman" w:cs="Times New Roman"/>
              </w:rPr>
              <w:t>输入、</w:t>
            </w:r>
            <w:r>
              <w:rPr>
                <w:rFonts w:ascii="Times New Roman" w:eastAsia="仿宋" w:hAnsi="Times New Roman" w:cs="Times New Roman"/>
              </w:rPr>
              <w:t>3</w:t>
            </w:r>
            <w:r>
              <w:rPr>
                <w:rFonts w:ascii="Times New Roman" w:eastAsia="仿宋" w:hAnsi="Times New Roman" w:cs="Times New Roman"/>
              </w:rPr>
              <w:t>段通道均衡；</w:t>
            </w:r>
            <w:r>
              <w:rPr>
                <w:rFonts w:ascii="Times New Roman" w:eastAsia="仿宋" w:hAnsi="Times New Roman" w:cs="Times New Roman"/>
              </w:rPr>
              <w:br/>
            </w:r>
            <w:r>
              <w:rPr>
                <w:rFonts w:ascii="Times New Roman" w:eastAsia="仿宋" w:hAnsi="Times New Roman" w:cs="Times New Roman" w:hint="eastAsia"/>
              </w:rPr>
              <w:t>5</w:t>
            </w:r>
            <w:r>
              <w:rPr>
                <w:rFonts w:ascii="Times New Roman" w:eastAsia="仿宋" w:hAnsi="Times New Roman" w:cs="Times New Roman"/>
              </w:rPr>
              <w:t>、</w:t>
            </w:r>
            <w:r>
              <w:rPr>
                <w:rFonts w:ascii="Times New Roman" w:eastAsia="仿宋" w:hAnsi="Times New Roman" w:cs="Times New Roman"/>
              </w:rPr>
              <w:t>+48V</w:t>
            </w:r>
            <w:r>
              <w:rPr>
                <w:rFonts w:ascii="Times New Roman" w:eastAsia="仿宋" w:hAnsi="Times New Roman" w:cs="Times New Roman"/>
              </w:rPr>
              <w:t>幻像电源，为输入端口提供极化电压和方便连接电容式话筒；耳机监听接口；</w:t>
            </w:r>
            <w:r>
              <w:rPr>
                <w:rFonts w:ascii="Times New Roman" w:eastAsia="仿宋" w:hAnsi="Times New Roman" w:cs="Times New Roman"/>
              </w:rPr>
              <w:t xml:space="preserve"> </w:t>
            </w:r>
            <w:r>
              <w:rPr>
                <w:rFonts w:ascii="Times New Roman" w:eastAsia="仿宋" w:hAnsi="Times New Roman" w:cs="Times New Roman"/>
              </w:rPr>
              <w:br/>
            </w:r>
            <w:r>
              <w:rPr>
                <w:rFonts w:ascii="Times New Roman" w:eastAsia="仿宋" w:hAnsi="Times New Roman" w:cs="Times New Roman" w:hint="eastAsia"/>
              </w:rPr>
              <w:t>6</w:t>
            </w:r>
            <w:r>
              <w:rPr>
                <w:rFonts w:ascii="Times New Roman" w:eastAsia="仿宋" w:hAnsi="Times New Roman" w:cs="Times New Roman"/>
              </w:rPr>
              <w:t>、</w:t>
            </w:r>
            <w:r>
              <w:rPr>
                <w:rFonts w:ascii="Times New Roman" w:eastAsia="仿宋" w:hAnsi="Times New Roman" w:cs="Times New Roman"/>
              </w:rPr>
              <w:t>USB</w:t>
            </w:r>
            <w:r>
              <w:rPr>
                <w:rFonts w:ascii="Times New Roman" w:eastAsia="仿宋" w:hAnsi="Times New Roman" w:cs="Times New Roman"/>
              </w:rPr>
              <w:t>声卡播放功能，可用</w:t>
            </w:r>
            <w:r>
              <w:rPr>
                <w:rFonts w:ascii="Times New Roman" w:eastAsia="仿宋" w:hAnsi="Times New Roman" w:cs="Times New Roman"/>
              </w:rPr>
              <w:t>USB</w:t>
            </w:r>
            <w:r>
              <w:rPr>
                <w:rFonts w:ascii="Times New Roman" w:eastAsia="仿宋" w:hAnsi="Times New Roman" w:cs="Times New Roman"/>
              </w:rPr>
              <w:t>线连接电脑播放音乐，并可控制电脑音量、选择歌曲、播放和暂停等功能；</w:t>
            </w:r>
            <w:r>
              <w:rPr>
                <w:rFonts w:ascii="Times New Roman" w:eastAsia="仿宋" w:hAnsi="Times New Roman" w:cs="Times New Roman"/>
              </w:rPr>
              <w:t xml:space="preserve"> </w:t>
            </w:r>
            <w:r>
              <w:rPr>
                <w:rFonts w:ascii="Times New Roman" w:eastAsia="仿宋" w:hAnsi="Times New Roman" w:cs="Times New Roman"/>
              </w:rPr>
              <w:br/>
            </w:r>
            <w:r>
              <w:rPr>
                <w:rFonts w:ascii="Times New Roman" w:eastAsia="仿宋" w:hAnsi="Times New Roman" w:cs="Times New Roman" w:hint="eastAsia"/>
              </w:rPr>
              <w:t>7</w:t>
            </w:r>
            <w:r>
              <w:rPr>
                <w:rFonts w:ascii="Times New Roman" w:eastAsia="仿宋" w:hAnsi="Times New Roman" w:cs="Times New Roman"/>
              </w:rPr>
              <w:t>、</w:t>
            </w:r>
            <w:r>
              <w:rPr>
                <w:rFonts w:ascii="Times New Roman" w:eastAsia="仿宋" w:hAnsi="Times New Roman" w:cs="Times New Roman"/>
              </w:rPr>
              <w:t>USB</w:t>
            </w:r>
            <w:r>
              <w:rPr>
                <w:rFonts w:ascii="Times New Roman" w:eastAsia="仿宋" w:hAnsi="Times New Roman" w:cs="Times New Roman"/>
              </w:rPr>
              <w:t>和</w:t>
            </w:r>
            <w:r>
              <w:rPr>
                <w:rFonts w:ascii="Times New Roman" w:eastAsia="仿宋" w:hAnsi="Times New Roman" w:cs="Times New Roman"/>
              </w:rPr>
              <w:t>SD</w:t>
            </w:r>
            <w:r>
              <w:rPr>
                <w:rFonts w:ascii="Times New Roman" w:eastAsia="仿宋" w:hAnsi="Times New Roman" w:cs="Times New Roman"/>
              </w:rPr>
              <w:t>双介质储存器接口；</w:t>
            </w:r>
            <w:r>
              <w:rPr>
                <w:rFonts w:ascii="Times New Roman" w:eastAsia="仿宋" w:hAnsi="Times New Roman" w:cs="Times New Roman"/>
              </w:rPr>
              <w:t>MP3</w:t>
            </w:r>
            <w:r>
              <w:rPr>
                <w:rFonts w:ascii="Times New Roman" w:eastAsia="仿宋" w:hAnsi="Times New Roman" w:cs="Times New Roman"/>
              </w:rPr>
              <w:t>和</w:t>
            </w:r>
            <w:r>
              <w:rPr>
                <w:rFonts w:ascii="Times New Roman" w:eastAsia="仿宋" w:hAnsi="Times New Roman" w:cs="Times New Roman"/>
              </w:rPr>
              <w:t>WMA</w:t>
            </w:r>
            <w:r>
              <w:rPr>
                <w:rFonts w:ascii="Times New Roman" w:eastAsia="仿宋" w:hAnsi="Times New Roman" w:cs="Times New Roman"/>
              </w:rPr>
              <w:t>双解码多媒体播放器，</w:t>
            </w:r>
            <w:r>
              <w:rPr>
                <w:rFonts w:ascii="Times New Roman" w:eastAsia="仿宋" w:hAnsi="Times New Roman" w:cs="Times New Roman"/>
              </w:rPr>
              <w:t>16</w:t>
            </w:r>
            <w:r>
              <w:rPr>
                <w:rFonts w:ascii="Times New Roman" w:eastAsia="仿宋" w:hAnsi="Times New Roman" w:cs="Times New Roman"/>
              </w:rPr>
              <w:t>种语言菜单、</w:t>
            </w:r>
            <w:r>
              <w:rPr>
                <w:rFonts w:ascii="Times New Roman" w:eastAsia="仿宋" w:hAnsi="Times New Roman" w:cs="Times New Roman"/>
              </w:rPr>
              <w:t>LCD</w:t>
            </w:r>
            <w:r>
              <w:rPr>
                <w:rFonts w:ascii="Times New Roman" w:eastAsia="仿宋" w:hAnsi="Times New Roman" w:cs="Times New Roman"/>
              </w:rPr>
              <w:t>显示，同步显示中英文歌词和歌名，</w:t>
            </w:r>
            <w:r>
              <w:rPr>
                <w:rFonts w:ascii="Times New Roman" w:eastAsia="仿宋" w:hAnsi="Times New Roman" w:cs="Times New Roman"/>
              </w:rPr>
              <w:t xml:space="preserve">5 </w:t>
            </w:r>
            <w:r>
              <w:rPr>
                <w:rFonts w:ascii="Times New Roman" w:eastAsia="仿宋" w:hAnsi="Times New Roman" w:cs="Times New Roman"/>
              </w:rPr>
              <w:t>种内置均衡模式；</w:t>
            </w:r>
            <w:r>
              <w:rPr>
                <w:rFonts w:ascii="Times New Roman" w:eastAsia="仿宋" w:hAnsi="Times New Roman" w:cs="Times New Roman"/>
              </w:rPr>
              <w:t xml:space="preserve">                                                                                                            </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1932"/>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音箱</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10</w:t>
            </w:r>
            <w:r>
              <w:rPr>
                <w:rFonts w:ascii="Times New Roman" w:eastAsia="仿宋" w:hAnsi="Times New Roman" w:cs="Times New Roman"/>
              </w:rPr>
              <w:t>英寸大动态、长冲程专业低音单元和进口复合膜号角高音单元，采用两分频电路设计；</w:t>
            </w:r>
            <w:r>
              <w:rPr>
                <w:rFonts w:ascii="Times New Roman" w:eastAsia="仿宋" w:hAnsi="Times New Roman" w:cs="Times New Roman"/>
              </w:rPr>
              <w:br/>
            </w:r>
            <w:r>
              <w:rPr>
                <w:rFonts w:ascii="Times New Roman" w:eastAsia="仿宋" w:hAnsi="Times New Roman" w:cs="Times New Roman"/>
              </w:rPr>
              <w:t>2</w:t>
            </w:r>
            <w:r>
              <w:rPr>
                <w:rFonts w:ascii="Times New Roman" w:eastAsia="仿宋" w:hAnsi="Times New Roman" w:cs="Times New Roman"/>
              </w:rPr>
              <w:t>、额定阻抗：</w:t>
            </w:r>
            <w:r>
              <w:rPr>
                <w:rFonts w:ascii="Times New Roman" w:eastAsia="仿宋" w:hAnsi="Times New Roman" w:cs="Times New Roman"/>
              </w:rPr>
              <w:t>8Ω</w:t>
            </w:r>
            <w:r>
              <w:rPr>
                <w:rFonts w:ascii="Times New Roman" w:eastAsia="仿宋" w:hAnsi="Times New Roman" w:cs="Times New Roman"/>
              </w:rPr>
              <w:t>，额定功率</w:t>
            </w:r>
            <w:r>
              <w:rPr>
                <w:rFonts w:ascii="Times New Roman" w:eastAsia="仿宋" w:hAnsi="Times New Roman" w:cs="Times New Roman"/>
              </w:rPr>
              <w:t>(AES)</w:t>
            </w:r>
            <w:r>
              <w:rPr>
                <w:rFonts w:ascii="Times New Roman" w:eastAsia="仿宋" w:hAnsi="Times New Roman" w:cs="Times New Roman"/>
              </w:rPr>
              <w:t>：</w:t>
            </w:r>
            <w:r>
              <w:rPr>
                <w:rFonts w:ascii="Times New Roman" w:eastAsia="仿宋" w:hAnsi="Times New Roman" w:cs="Times New Roman"/>
              </w:rPr>
              <w:t>≥200W</w:t>
            </w:r>
            <w:r>
              <w:rPr>
                <w:rFonts w:ascii="Times New Roman" w:eastAsia="仿宋" w:hAnsi="Times New Roman" w:cs="Times New Roman"/>
              </w:rPr>
              <w:t>，最大功率：</w:t>
            </w:r>
            <w:r>
              <w:rPr>
                <w:rFonts w:ascii="Times New Roman" w:eastAsia="仿宋" w:hAnsi="Times New Roman" w:cs="Times New Roman"/>
              </w:rPr>
              <w:t>≥400W</w:t>
            </w:r>
            <w:r>
              <w:rPr>
                <w:rFonts w:ascii="Times New Roman" w:eastAsia="仿宋" w:hAnsi="Times New Roman" w:cs="Times New Roman"/>
              </w:rPr>
              <w:t>；</w:t>
            </w:r>
            <w:r>
              <w:rPr>
                <w:rFonts w:ascii="Times New Roman" w:eastAsia="仿宋" w:hAnsi="Times New Roman" w:cs="Times New Roman"/>
              </w:rPr>
              <w:br/>
              <w:t>3</w:t>
            </w:r>
            <w:r>
              <w:rPr>
                <w:rFonts w:ascii="Times New Roman" w:eastAsia="仿宋" w:hAnsi="Times New Roman" w:cs="Times New Roman"/>
              </w:rPr>
              <w:t>、有效频率范围：</w:t>
            </w:r>
            <w:r>
              <w:rPr>
                <w:rFonts w:ascii="Times New Roman" w:eastAsia="仿宋" w:hAnsi="Times New Roman" w:cs="Times New Roman"/>
              </w:rPr>
              <w:t>50Hz-20KHz</w:t>
            </w:r>
            <w:r>
              <w:rPr>
                <w:rFonts w:ascii="Times New Roman" w:eastAsia="仿宋" w:hAnsi="Times New Roman" w:cs="Times New Roman"/>
              </w:rPr>
              <w:t>；</w:t>
            </w:r>
            <w:r>
              <w:rPr>
                <w:rFonts w:ascii="Times New Roman" w:eastAsia="仿宋" w:hAnsi="Times New Roman" w:cs="Times New Roman"/>
              </w:rPr>
              <w:br/>
              <w:t>4</w:t>
            </w:r>
            <w:r>
              <w:rPr>
                <w:rFonts w:ascii="Times New Roman" w:eastAsia="仿宋" w:hAnsi="Times New Roman" w:cs="Times New Roman"/>
              </w:rPr>
              <w:t>、灵敏度：</w:t>
            </w:r>
            <w:r>
              <w:rPr>
                <w:rFonts w:ascii="Times New Roman" w:eastAsia="仿宋" w:hAnsi="Times New Roman" w:cs="Times New Roman"/>
              </w:rPr>
              <w:t>≥90dB/m/w</w:t>
            </w:r>
            <w:r>
              <w:rPr>
                <w:rFonts w:ascii="Times New Roman" w:eastAsia="仿宋" w:hAnsi="Times New Roman" w:cs="Times New Roman"/>
              </w:rPr>
              <w:t>；</w:t>
            </w:r>
            <w:r>
              <w:rPr>
                <w:rFonts w:ascii="Times New Roman" w:eastAsia="仿宋" w:hAnsi="Times New Roman" w:cs="Times New Roman"/>
              </w:rPr>
              <w:br/>
              <w:t>5</w:t>
            </w:r>
            <w:r>
              <w:rPr>
                <w:rFonts w:ascii="Times New Roman" w:eastAsia="仿宋" w:hAnsi="Times New Roman" w:cs="Times New Roman"/>
              </w:rPr>
              <w:t>、连续声压级：</w:t>
            </w:r>
            <w:r>
              <w:rPr>
                <w:rFonts w:ascii="Times New Roman" w:eastAsia="仿宋" w:hAnsi="Times New Roman" w:cs="Times New Roman"/>
              </w:rPr>
              <w:t>119dB</w:t>
            </w:r>
            <w:r>
              <w:rPr>
                <w:rFonts w:ascii="Times New Roman" w:eastAsia="仿宋" w:hAnsi="Times New Roman" w:cs="Times New Roman"/>
              </w:rPr>
              <w:t>；</w:t>
            </w:r>
            <w:r>
              <w:rPr>
                <w:rFonts w:ascii="Times New Roman" w:eastAsia="仿宋" w:hAnsi="Times New Roman" w:cs="Times New Roman"/>
              </w:rPr>
              <w:br/>
            </w:r>
            <w:r>
              <w:rPr>
                <w:rFonts w:ascii="Times New Roman" w:eastAsia="仿宋" w:hAnsi="Times New Roman" w:cs="Times New Roman"/>
              </w:rPr>
              <w:lastRenderedPageBreak/>
              <w:t>6</w:t>
            </w:r>
            <w:r>
              <w:rPr>
                <w:rFonts w:ascii="Times New Roman" w:eastAsia="仿宋" w:hAnsi="Times New Roman" w:cs="Times New Roman"/>
              </w:rPr>
              <w:t>、最大声压级：</w:t>
            </w:r>
            <w:r>
              <w:rPr>
                <w:rFonts w:ascii="Times New Roman" w:eastAsia="仿宋" w:hAnsi="Times New Roman" w:cs="Times New Roman"/>
              </w:rPr>
              <w:t>≥120dB</w:t>
            </w:r>
            <w:r>
              <w:rPr>
                <w:rFonts w:ascii="Times New Roman" w:eastAsia="仿宋" w:hAnsi="Times New Roman" w:cs="Times New Roman"/>
              </w:rPr>
              <w:t>；</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lastRenderedPageBreak/>
              <w:t>4</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406"/>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功率放大器</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、工业造型铝型材面板和坚固的整体结构；</w:t>
            </w:r>
            <w:r>
              <w:rPr>
                <w:rFonts w:ascii="Times New Roman" w:eastAsia="仿宋" w:hAnsi="Times New Roman" w:cs="Times New Roman"/>
              </w:rPr>
              <w:br/>
              <w:t>2</w:t>
            </w:r>
            <w:r>
              <w:rPr>
                <w:rFonts w:ascii="Times New Roman" w:eastAsia="仿宋" w:hAnsi="Times New Roman" w:cs="Times New Roman"/>
              </w:rPr>
              <w:t>、开机软启动，完善可靠的安全保护措施和工作状态指示；</w:t>
            </w:r>
            <w:r>
              <w:rPr>
                <w:rFonts w:ascii="Times New Roman" w:eastAsia="仿宋" w:hAnsi="Times New Roman" w:cs="Times New Roman"/>
              </w:rPr>
              <w:br/>
              <w:t>3</w:t>
            </w:r>
            <w:r>
              <w:rPr>
                <w:rFonts w:ascii="Times New Roman" w:eastAsia="仿宋" w:hAnsi="Times New Roman" w:cs="Times New Roman"/>
              </w:rPr>
              <w:t>、标准</w:t>
            </w:r>
            <w:r>
              <w:rPr>
                <w:rFonts w:ascii="Times New Roman" w:eastAsia="仿宋" w:hAnsi="Times New Roman" w:cs="Times New Roman"/>
              </w:rPr>
              <w:t>XLR+TRS1/4”</w:t>
            </w:r>
            <w:r>
              <w:rPr>
                <w:rFonts w:ascii="Times New Roman" w:eastAsia="仿宋" w:hAnsi="Times New Roman" w:cs="Times New Roman"/>
              </w:rPr>
              <w:t>复合输入接口；</w:t>
            </w:r>
            <w:r>
              <w:rPr>
                <w:rFonts w:ascii="Times New Roman" w:eastAsia="仿宋" w:hAnsi="Times New Roman" w:cs="Times New Roman"/>
              </w:rPr>
              <w:br/>
              <w:t>4</w:t>
            </w:r>
            <w:r>
              <w:rPr>
                <w:rFonts w:ascii="Times New Roman" w:eastAsia="仿宋" w:hAnsi="Times New Roman" w:cs="Times New Roman"/>
              </w:rPr>
              <w:t>、智能控制强制散热设计，高品质变压器和低阻大容量电解滤波，智能动态削峰限制功能；</w:t>
            </w:r>
            <w:r>
              <w:rPr>
                <w:rFonts w:ascii="Times New Roman" w:eastAsia="仿宋" w:hAnsi="Times New Roman" w:cs="Times New Roman"/>
              </w:rPr>
              <w:br/>
              <w:t>5</w:t>
            </w:r>
            <w:r>
              <w:rPr>
                <w:rFonts w:ascii="Times New Roman" w:eastAsia="仿宋" w:hAnsi="Times New Roman" w:cs="Times New Roman"/>
              </w:rPr>
              <w:t>、可选立体声或桥接工作模式；</w:t>
            </w:r>
            <w:r>
              <w:rPr>
                <w:rFonts w:ascii="Times New Roman" w:eastAsia="仿宋" w:hAnsi="Times New Roman" w:cs="Times New Roman"/>
              </w:rPr>
              <w:br/>
            </w:r>
            <w:r>
              <w:rPr>
                <w:rFonts w:ascii="Times New Roman" w:eastAsia="仿宋" w:hAnsi="Times New Roman" w:cs="Times New Roman"/>
              </w:rPr>
              <w:t>6</w:t>
            </w:r>
            <w:r>
              <w:rPr>
                <w:rFonts w:ascii="Times New Roman" w:eastAsia="仿宋" w:hAnsi="Times New Roman" w:cs="Times New Roman"/>
              </w:rPr>
              <w:t>、内置分频器，低通、高通和直通模式选择；</w:t>
            </w:r>
            <w:r>
              <w:rPr>
                <w:rFonts w:ascii="Times New Roman" w:eastAsia="仿宋" w:hAnsi="Times New Roman" w:cs="Times New Roman"/>
              </w:rPr>
              <w:br/>
              <w:t>7</w:t>
            </w:r>
            <w:r>
              <w:rPr>
                <w:rFonts w:ascii="Times New Roman" w:eastAsia="仿宋" w:hAnsi="Times New Roman" w:cs="Times New Roman"/>
              </w:rPr>
              <w:t>、额定功率：</w:t>
            </w:r>
            <w:r>
              <w:rPr>
                <w:rFonts w:ascii="Times New Roman" w:eastAsia="仿宋" w:hAnsi="Times New Roman" w:cs="Times New Roman"/>
              </w:rPr>
              <w:t>≥2×280W/8Ω</w:t>
            </w:r>
            <w:r>
              <w:rPr>
                <w:rFonts w:ascii="Times New Roman" w:eastAsia="仿宋" w:hAnsi="Times New Roman" w:cs="Times New Roman"/>
              </w:rPr>
              <w:t>，</w:t>
            </w:r>
            <w:r>
              <w:rPr>
                <w:rFonts w:ascii="Times New Roman" w:eastAsia="仿宋" w:hAnsi="Times New Roman" w:cs="Times New Roman"/>
              </w:rPr>
              <w:t>2×400W/4Ω</w:t>
            </w:r>
            <w:r>
              <w:rPr>
                <w:rFonts w:ascii="Times New Roman" w:eastAsia="仿宋" w:hAnsi="Times New Roman" w:cs="Times New Roman"/>
              </w:rPr>
              <w:t>，桥接</w:t>
            </w:r>
            <w:r>
              <w:rPr>
                <w:rFonts w:ascii="Times New Roman" w:eastAsia="仿宋" w:hAnsi="Times New Roman" w:cs="Times New Roman"/>
              </w:rPr>
              <w:t>800W/8Ω</w:t>
            </w:r>
            <w:r>
              <w:rPr>
                <w:rFonts w:ascii="Times New Roman" w:eastAsia="仿宋" w:hAnsi="Times New Roman" w:cs="Times New Roman"/>
              </w:rPr>
              <w:t>；</w:t>
            </w:r>
            <w:r>
              <w:rPr>
                <w:rFonts w:ascii="Times New Roman" w:eastAsia="仿宋" w:hAnsi="Times New Roman" w:cs="Times New Roman"/>
              </w:rPr>
              <w:br/>
              <w:t>8</w:t>
            </w:r>
            <w:r>
              <w:rPr>
                <w:rFonts w:ascii="Times New Roman" w:eastAsia="仿宋" w:hAnsi="Times New Roman" w:cs="Times New Roman"/>
              </w:rPr>
              <w:t>、额定输入灵敏度：</w:t>
            </w:r>
            <w:r>
              <w:rPr>
                <w:rFonts w:ascii="Times New Roman" w:eastAsia="仿宋" w:hAnsi="Times New Roman" w:cs="Times New Roman"/>
              </w:rPr>
              <w:t>0dB</w:t>
            </w:r>
            <w:r>
              <w:rPr>
                <w:rFonts w:ascii="Times New Roman" w:eastAsia="仿宋" w:hAnsi="Times New Roman" w:cs="Times New Roman"/>
              </w:rPr>
              <w:t>；</w:t>
            </w:r>
            <w:r>
              <w:rPr>
                <w:rFonts w:ascii="Times New Roman" w:eastAsia="仿宋" w:hAnsi="Times New Roman" w:cs="Times New Roman"/>
              </w:rPr>
              <w:br/>
              <w:t>9</w:t>
            </w:r>
            <w:r>
              <w:rPr>
                <w:rFonts w:ascii="Times New Roman" w:eastAsia="仿宋" w:hAnsi="Times New Roman" w:cs="Times New Roman"/>
              </w:rPr>
              <w:t>、输入阻抗：平衡</w:t>
            </w:r>
            <w:r>
              <w:rPr>
                <w:rFonts w:ascii="Times New Roman" w:eastAsia="仿宋" w:hAnsi="Times New Roman" w:cs="Times New Roman"/>
              </w:rPr>
              <w:t>20KΩ</w:t>
            </w:r>
            <w:r>
              <w:rPr>
                <w:rFonts w:ascii="Times New Roman" w:eastAsia="仿宋" w:hAnsi="Times New Roman" w:cs="Times New Roman"/>
              </w:rPr>
              <w:t>、不平衡</w:t>
            </w:r>
            <w:r>
              <w:rPr>
                <w:rFonts w:ascii="Times New Roman" w:eastAsia="仿宋" w:hAnsi="Times New Roman" w:cs="Times New Roman"/>
              </w:rPr>
              <w:t>10KΩ</w:t>
            </w:r>
            <w:r>
              <w:rPr>
                <w:rFonts w:ascii="Times New Roman" w:eastAsia="仿宋" w:hAnsi="Times New Roman" w:cs="Times New Roman"/>
              </w:rPr>
              <w:t>；</w:t>
            </w:r>
            <w:r>
              <w:rPr>
                <w:rFonts w:ascii="Times New Roman" w:eastAsia="仿宋" w:hAnsi="Times New Roman" w:cs="Times New Roman"/>
              </w:rPr>
              <w:br/>
              <w:t>10</w:t>
            </w:r>
            <w:r>
              <w:rPr>
                <w:rFonts w:ascii="Times New Roman" w:eastAsia="仿宋" w:hAnsi="Times New Roman" w:cs="Times New Roman"/>
              </w:rPr>
              <w:t>、频率响应：</w:t>
            </w:r>
            <w:r>
              <w:rPr>
                <w:rFonts w:ascii="Times New Roman" w:eastAsia="仿宋" w:hAnsi="Times New Roman" w:cs="Times New Roman"/>
              </w:rPr>
              <w:t>20Hz-20KHz±1dB</w:t>
            </w:r>
            <w:r>
              <w:rPr>
                <w:rFonts w:ascii="Times New Roman" w:eastAsia="仿宋" w:hAnsi="Times New Roman" w:cs="Times New Roman"/>
              </w:rPr>
              <w:t>；</w:t>
            </w:r>
            <w:r>
              <w:rPr>
                <w:rFonts w:ascii="Times New Roman" w:eastAsia="仿宋" w:hAnsi="Times New Roman" w:cs="Times New Roman"/>
              </w:rPr>
              <w:br/>
              <w:t>11</w:t>
            </w:r>
            <w:r>
              <w:rPr>
                <w:rFonts w:ascii="Times New Roman" w:eastAsia="仿宋" w:hAnsi="Times New Roman" w:cs="Times New Roman"/>
              </w:rPr>
              <w:t>、失真度：</w:t>
            </w:r>
            <w:r>
              <w:rPr>
                <w:rFonts w:ascii="Times New Roman" w:eastAsia="仿宋" w:hAnsi="Times New Roman" w:cs="Times New Roman"/>
              </w:rPr>
              <w:t>≤0.5%</w:t>
            </w:r>
            <w:r>
              <w:rPr>
                <w:rFonts w:ascii="Times New Roman" w:eastAsia="仿宋" w:hAnsi="Times New Roman" w:cs="Times New Roman"/>
              </w:rPr>
              <w:t>；</w:t>
            </w:r>
            <w:r>
              <w:rPr>
                <w:rFonts w:ascii="Times New Roman" w:eastAsia="仿宋" w:hAnsi="Times New Roman" w:cs="Times New Roman"/>
              </w:rPr>
              <w:br/>
              <w:t>12</w:t>
            </w:r>
            <w:r>
              <w:rPr>
                <w:rFonts w:ascii="Times New Roman" w:eastAsia="仿宋" w:hAnsi="Times New Roman" w:cs="Times New Roman"/>
              </w:rPr>
              <w:t>、信噪比：</w:t>
            </w:r>
            <w:r>
              <w:rPr>
                <w:rFonts w:ascii="Times New Roman" w:eastAsia="仿宋" w:hAnsi="Times New Roman" w:cs="Times New Roman"/>
              </w:rPr>
              <w:t>≥90dB</w:t>
            </w:r>
            <w:r>
              <w:rPr>
                <w:rFonts w:ascii="Times New Roman" w:eastAsia="仿宋" w:hAnsi="Times New Roman" w:cs="Times New Roman"/>
              </w:rPr>
              <w:t>；</w:t>
            </w:r>
            <w:r>
              <w:rPr>
                <w:rFonts w:ascii="Times New Roman" w:eastAsia="仿宋" w:hAnsi="Times New Roman" w:cs="Times New Roman"/>
              </w:rPr>
              <w:t xml:space="preserve">                                                                                                          </w:t>
            </w:r>
            <w:r>
              <w:rPr>
                <w:rFonts w:ascii="Times New Roman" w:eastAsia="仿宋" w:hAnsi="Times New Roman" w:cs="Times New Roman"/>
              </w:rPr>
              <w:t xml:space="preserve">                                                                                                                          </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2</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1648"/>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数字会议主机</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、采用全数字化设计，具有数码显示和多种工作模式指示灯；</w:t>
            </w:r>
            <w:r>
              <w:rPr>
                <w:rFonts w:ascii="Times New Roman" w:eastAsia="仿宋" w:hAnsi="Times New Roman" w:cs="Times New Roman"/>
              </w:rPr>
              <w:br/>
              <w:t>2</w:t>
            </w:r>
            <w:r>
              <w:rPr>
                <w:rFonts w:ascii="Times New Roman" w:eastAsia="仿宋" w:hAnsi="Times New Roman" w:cs="Times New Roman"/>
              </w:rPr>
              <w:t>、具有自由讨论模式、轮替模式、限制发言模式；</w:t>
            </w:r>
            <w:r>
              <w:rPr>
                <w:rFonts w:ascii="Times New Roman" w:eastAsia="仿宋" w:hAnsi="Times New Roman" w:cs="Times New Roman"/>
              </w:rPr>
              <w:br/>
              <w:t>3</w:t>
            </w:r>
            <w:r>
              <w:rPr>
                <w:rFonts w:ascii="Times New Roman" w:eastAsia="仿宋" w:hAnsi="Times New Roman" w:cs="Times New Roman"/>
              </w:rPr>
              <w:t>、指向特性：心形指向；</w:t>
            </w:r>
            <w:r>
              <w:rPr>
                <w:rFonts w:ascii="Times New Roman" w:eastAsia="仿宋" w:hAnsi="Times New Roman" w:cs="Times New Roman"/>
              </w:rPr>
              <w:br/>
              <w:t>4</w:t>
            </w:r>
            <w:r>
              <w:rPr>
                <w:rFonts w:ascii="Times New Roman" w:eastAsia="仿宋" w:hAnsi="Times New Roman" w:cs="Times New Roman"/>
              </w:rPr>
              <w:t>、频率响应：</w:t>
            </w:r>
            <w:r>
              <w:rPr>
                <w:rFonts w:ascii="Times New Roman" w:eastAsia="仿宋" w:hAnsi="Times New Roman" w:cs="Times New Roman"/>
              </w:rPr>
              <w:t>100Hz-13KH</w:t>
            </w:r>
            <w:r>
              <w:rPr>
                <w:rFonts w:ascii="Times New Roman" w:eastAsia="仿宋" w:hAnsi="Times New Roman" w:cs="Times New Roman"/>
              </w:rPr>
              <w:t>；</w:t>
            </w:r>
            <w:r>
              <w:rPr>
                <w:rFonts w:ascii="Times New Roman" w:eastAsia="仿宋" w:hAnsi="Times New Roman" w:cs="Times New Roman"/>
              </w:rPr>
              <w:br/>
              <w:t>5</w:t>
            </w:r>
            <w:r>
              <w:rPr>
                <w:rFonts w:ascii="Times New Roman" w:eastAsia="仿宋" w:hAnsi="Times New Roman" w:cs="Times New Roman"/>
              </w:rPr>
              <w:t>、灵敏度</w:t>
            </w:r>
            <w:r>
              <w:rPr>
                <w:rFonts w:ascii="Times New Roman" w:eastAsia="仿宋" w:hAnsi="Times New Roman" w:cs="Times New Roman"/>
              </w:rPr>
              <w:t>: -40dB±2dB(</w:t>
            </w:r>
            <w:r>
              <w:rPr>
                <w:rFonts w:ascii="Times New Roman" w:eastAsia="仿宋" w:hAnsi="Times New Roman" w:cs="Times New Roman"/>
              </w:rPr>
              <w:t>参考讲话距离</w:t>
            </w:r>
            <w:r>
              <w:rPr>
                <w:rFonts w:ascii="Times New Roman" w:eastAsia="仿宋" w:hAnsi="Times New Roman" w:cs="Times New Roman"/>
              </w:rPr>
              <w:t>20-90cm)</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4175"/>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数字主席会议话筒</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、支持移动或者嵌入式安装，可拆御咪杆；</w:t>
            </w:r>
            <w:r>
              <w:rPr>
                <w:rFonts w:ascii="Times New Roman" w:eastAsia="仿宋" w:hAnsi="Times New Roman" w:cs="Times New Roman"/>
              </w:rPr>
              <w:br/>
              <w:t>2</w:t>
            </w:r>
            <w:r>
              <w:rPr>
                <w:rFonts w:ascii="Times New Roman" w:eastAsia="仿宋" w:hAnsi="Times New Roman" w:cs="Times New Roman"/>
              </w:rPr>
              <w:t>、抗电磁及</w:t>
            </w:r>
            <w:r>
              <w:rPr>
                <w:rFonts w:ascii="Times New Roman" w:eastAsia="仿宋" w:hAnsi="Times New Roman" w:cs="Times New Roman"/>
              </w:rPr>
              <w:t>RF</w:t>
            </w:r>
            <w:r>
              <w:rPr>
                <w:rFonts w:ascii="Times New Roman" w:eastAsia="仿宋" w:hAnsi="Times New Roman" w:cs="Times New Roman"/>
              </w:rPr>
              <w:t>射频干扰，从此远离手机信号对会议中的干扰声；</w:t>
            </w:r>
            <w:r>
              <w:rPr>
                <w:rFonts w:ascii="Times New Roman" w:eastAsia="仿宋" w:hAnsi="Times New Roman" w:cs="Times New Roman"/>
              </w:rPr>
              <w:br/>
              <w:t>3</w:t>
            </w:r>
            <w:r>
              <w:rPr>
                <w:rFonts w:ascii="Times New Roman" w:eastAsia="仿宋" w:hAnsi="Times New Roman" w:cs="Times New Roman"/>
              </w:rPr>
              <w:t>、数字化设计，麦克风由系统主机供电，工作电压为</w:t>
            </w:r>
            <w:r>
              <w:rPr>
                <w:rFonts w:ascii="Times New Roman" w:eastAsia="仿宋" w:hAnsi="Times New Roman" w:cs="Times New Roman"/>
              </w:rPr>
              <w:t>18V</w:t>
            </w:r>
            <w:r>
              <w:rPr>
                <w:rFonts w:ascii="Times New Roman" w:eastAsia="仿宋" w:hAnsi="Times New Roman" w:cs="Times New Roman"/>
              </w:rPr>
              <w:t>；</w:t>
            </w:r>
            <w:r>
              <w:rPr>
                <w:rFonts w:ascii="Times New Roman" w:eastAsia="仿宋" w:hAnsi="Times New Roman" w:cs="Times New Roman"/>
              </w:rPr>
              <w:br/>
              <w:t>4</w:t>
            </w:r>
            <w:r>
              <w:rPr>
                <w:rFonts w:ascii="Times New Roman" w:eastAsia="仿宋" w:hAnsi="Times New Roman" w:cs="Times New Roman"/>
              </w:rPr>
              <w:t>、配备一条</w:t>
            </w:r>
            <w:r>
              <w:rPr>
                <w:rFonts w:ascii="Times New Roman" w:eastAsia="仿宋" w:hAnsi="Times New Roman" w:cs="Times New Roman"/>
              </w:rPr>
              <w:t>1.5m 8p</w:t>
            </w:r>
            <w:r>
              <w:rPr>
                <w:rFonts w:ascii="Times New Roman" w:eastAsia="仿宋" w:hAnsi="Times New Roman" w:cs="Times New Roman"/>
              </w:rPr>
              <w:t>连线，用于系统</w:t>
            </w:r>
            <w:r>
              <w:rPr>
                <w:rFonts w:ascii="Times New Roman" w:eastAsia="仿宋" w:hAnsi="Times New Roman" w:cs="Times New Roman"/>
              </w:rPr>
              <w:t>“T”</w:t>
            </w:r>
            <w:r>
              <w:rPr>
                <w:rFonts w:ascii="Times New Roman" w:eastAsia="仿宋" w:hAnsi="Times New Roman" w:cs="Times New Roman"/>
              </w:rPr>
              <w:t>型一线通连接；</w:t>
            </w:r>
            <w:r>
              <w:rPr>
                <w:rFonts w:ascii="Times New Roman" w:eastAsia="仿宋" w:hAnsi="Times New Roman" w:cs="Times New Roman"/>
              </w:rPr>
              <w:br/>
              <w:t>5</w:t>
            </w:r>
            <w:r>
              <w:rPr>
                <w:rFonts w:ascii="Times New Roman" w:eastAsia="仿宋" w:hAnsi="Times New Roman" w:cs="Times New Roman"/>
              </w:rPr>
              <w:t>、麦克风带环形红色光环灯，可显示麦克风工作状态；</w:t>
            </w:r>
            <w:r>
              <w:rPr>
                <w:rFonts w:ascii="Times New Roman" w:eastAsia="仿宋" w:hAnsi="Times New Roman" w:cs="Times New Roman"/>
              </w:rPr>
              <w:t xml:space="preserve"> </w:t>
            </w:r>
            <w:r>
              <w:rPr>
                <w:rFonts w:ascii="Times New Roman" w:eastAsia="仿宋" w:hAnsi="Times New Roman" w:cs="Times New Roman"/>
              </w:rPr>
              <w:br/>
              <w:t>6</w:t>
            </w:r>
            <w:r>
              <w:rPr>
                <w:rFonts w:ascii="Times New Roman" w:eastAsia="仿宋" w:hAnsi="Times New Roman" w:cs="Times New Roman"/>
              </w:rPr>
              <w:t>、主席麦克风数量不受限制，并可置于回路中任意位置；</w:t>
            </w:r>
            <w:r>
              <w:rPr>
                <w:rFonts w:ascii="Times New Roman" w:eastAsia="仿宋" w:hAnsi="Times New Roman" w:cs="Times New Roman"/>
              </w:rPr>
              <w:t xml:space="preserve"> </w:t>
            </w:r>
            <w:r>
              <w:rPr>
                <w:rFonts w:ascii="Times New Roman" w:eastAsia="仿宋" w:hAnsi="Times New Roman" w:cs="Times New Roman"/>
              </w:rPr>
              <w:br/>
              <w:t>7</w:t>
            </w:r>
            <w:r>
              <w:rPr>
                <w:rFonts w:ascii="Times New Roman" w:eastAsia="仿宋" w:hAnsi="Times New Roman" w:cs="Times New Roman"/>
              </w:rPr>
              <w:t>、主席具有强制切断客席发言优先功能，以及主席优先提示音；</w:t>
            </w:r>
            <w:r>
              <w:rPr>
                <w:rFonts w:ascii="Times New Roman" w:eastAsia="仿宋" w:hAnsi="Times New Roman" w:cs="Times New Roman"/>
              </w:rPr>
              <w:br/>
              <w:t>8</w:t>
            </w:r>
            <w:r>
              <w:rPr>
                <w:rFonts w:ascii="Times New Roman" w:eastAsia="仿宋" w:hAnsi="Times New Roman" w:cs="Times New Roman"/>
              </w:rPr>
              <w:t>、具有自动关机功能，发言结束后约</w:t>
            </w:r>
            <w:r>
              <w:rPr>
                <w:rFonts w:ascii="Times New Roman" w:eastAsia="仿宋" w:hAnsi="Times New Roman" w:cs="Times New Roman"/>
              </w:rPr>
              <w:t>30</w:t>
            </w:r>
            <w:r>
              <w:rPr>
                <w:rFonts w:ascii="Times New Roman" w:eastAsia="仿宋" w:hAnsi="Times New Roman" w:cs="Times New Roman"/>
              </w:rPr>
              <w:t>秒麦克风自动关机。</w:t>
            </w:r>
            <w:r>
              <w:rPr>
                <w:rFonts w:ascii="Times New Roman" w:eastAsia="仿宋" w:hAnsi="Times New Roman" w:cs="Times New Roman"/>
              </w:rPr>
              <w:br/>
              <w:t>9</w:t>
            </w:r>
            <w:r>
              <w:rPr>
                <w:rFonts w:ascii="Times New Roman" w:eastAsia="仿宋" w:hAnsi="Times New Roman" w:cs="Times New Roman"/>
              </w:rPr>
              <w:t>、频率响应：</w:t>
            </w:r>
            <w:r>
              <w:rPr>
                <w:rFonts w:ascii="Times New Roman" w:eastAsia="仿宋" w:hAnsi="Times New Roman" w:cs="Times New Roman"/>
              </w:rPr>
              <w:t>100Hz-13KHz</w:t>
            </w:r>
            <w:r>
              <w:rPr>
                <w:rFonts w:ascii="Times New Roman" w:eastAsia="仿宋" w:hAnsi="Times New Roman" w:cs="Times New Roman"/>
              </w:rPr>
              <w:br/>
              <w:t>10</w:t>
            </w:r>
            <w:r>
              <w:rPr>
                <w:rFonts w:ascii="Times New Roman" w:eastAsia="仿宋" w:hAnsi="Times New Roman" w:cs="Times New Roman"/>
              </w:rPr>
              <w:t>、灵敏度：</w:t>
            </w:r>
            <w:r>
              <w:rPr>
                <w:rFonts w:ascii="Times New Roman" w:eastAsia="仿宋" w:hAnsi="Times New Roman" w:cs="Times New Roman"/>
              </w:rPr>
              <w:t>-45dB ±2dB</w:t>
            </w:r>
            <w:r>
              <w:rPr>
                <w:rFonts w:ascii="Times New Roman" w:eastAsia="仿宋" w:hAnsi="Times New Roman" w:cs="Times New Roman"/>
              </w:rPr>
              <w:br/>
              <w:t>11</w:t>
            </w:r>
            <w:r>
              <w:rPr>
                <w:rFonts w:ascii="Times New Roman" w:eastAsia="仿宋" w:hAnsi="Times New Roman" w:cs="Times New Roman"/>
              </w:rPr>
              <w:t>、工作电压：</w:t>
            </w:r>
            <w:r>
              <w:rPr>
                <w:rFonts w:ascii="Times New Roman" w:eastAsia="仿宋" w:hAnsi="Times New Roman" w:cs="Times New Roman"/>
              </w:rPr>
              <w:t>DC 18V</w:t>
            </w:r>
            <w:r>
              <w:rPr>
                <w:rFonts w:ascii="Times New Roman" w:eastAsia="仿宋" w:hAnsi="Times New Roman" w:cs="Times New Roman"/>
              </w:rPr>
              <w:t>（由主机提供）</w:t>
            </w:r>
            <w:r>
              <w:rPr>
                <w:rFonts w:ascii="Times New Roman" w:eastAsia="仿宋" w:hAnsi="Times New Roman" w:cs="Times New Roman"/>
              </w:rPr>
              <w:br/>
              <w:t>12</w:t>
            </w:r>
            <w:r>
              <w:rPr>
                <w:rFonts w:ascii="Times New Roman" w:eastAsia="仿宋" w:hAnsi="Times New Roman" w:cs="Times New Roman"/>
              </w:rPr>
              <w:t>、讲话距离：</w:t>
            </w:r>
            <w:r>
              <w:rPr>
                <w:rFonts w:ascii="Times New Roman" w:eastAsia="仿宋" w:hAnsi="Times New Roman" w:cs="Times New Roman"/>
              </w:rPr>
              <w:t xml:space="preserve"> 20-120CM</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3534"/>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数字单元会议话筒</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、支持移动或者嵌入式安装，可拆御咪杆；</w:t>
            </w:r>
            <w:r>
              <w:rPr>
                <w:rFonts w:ascii="Times New Roman" w:eastAsia="仿宋" w:hAnsi="Times New Roman" w:cs="Times New Roman"/>
              </w:rPr>
              <w:br/>
              <w:t>2</w:t>
            </w:r>
            <w:r>
              <w:rPr>
                <w:rFonts w:ascii="Times New Roman" w:eastAsia="仿宋" w:hAnsi="Times New Roman" w:cs="Times New Roman"/>
              </w:rPr>
              <w:t>、抗电磁及</w:t>
            </w:r>
            <w:r>
              <w:rPr>
                <w:rFonts w:ascii="Times New Roman" w:eastAsia="仿宋" w:hAnsi="Times New Roman" w:cs="Times New Roman"/>
              </w:rPr>
              <w:t>RF</w:t>
            </w:r>
            <w:r>
              <w:rPr>
                <w:rFonts w:ascii="Times New Roman" w:eastAsia="仿宋" w:hAnsi="Times New Roman" w:cs="Times New Roman"/>
              </w:rPr>
              <w:t>射频干扰，从此远离手机信号对会议中的干扰声；</w:t>
            </w:r>
            <w:r>
              <w:rPr>
                <w:rFonts w:ascii="Times New Roman" w:eastAsia="仿宋" w:hAnsi="Times New Roman" w:cs="Times New Roman"/>
              </w:rPr>
              <w:br/>
              <w:t>3</w:t>
            </w:r>
            <w:r>
              <w:rPr>
                <w:rFonts w:ascii="Times New Roman" w:eastAsia="仿宋" w:hAnsi="Times New Roman" w:cs="Times New Roman"/>
              </w:rPr>
              <w:t>、数字化设计，麦克风由系统主机供电，工作电压为</w:t>
            </w:r>
            <w:r>
              <w:rPr>
                <w:rFonts w:ascii="Times New Roman" w:eastAsia="仿宋" w:hAnsi="Times New Roman" w:cs="Times New Roman"/>
              </w:rPr>
              <w:t>18V</w:t>
            </w:r>
            <w:r>
              <w:rPr>
                <w:rFonts w:ascii="Times New Roman" w:eastAsia="仿宋" w:hAnsi="Times New Roman" w:cs="Times New Roman"/>
              </w:rPr>
              <w:t>；</w:t>
            </w:r>
            <w:r>
              <w:rPr>
                <w:rFonts w:ascii="Times New Roman" w:eastAsia="仿宋" w:hAnsi="Times New Roman" w:cs="Times New Roman"/>
              </w:rPr>
              <w:br/>
              <w:t>4</w:t>
            </w:r>
            <w:r>
              <w:rPr>
                <w:rFonts w:ascii="Times New Roman" w:eastAsia="仿宋" w:hAnsi="Times New Roman" w:cs="Times New Roman"/>
              </w:rPr>
              <w:t>、配备一条</w:t>
            </w:r>
            <w:r>
              <w:rPr>
                <w:rFonts w:ascii="Times New Roman" w:eastAsia="仿宋" w:hAnsi="Times New Roman" w:cs="Times New Roman"/>
              </w:rPr>
              <w:t>1.5m 8p</w:t>
            </w:r>
            <w:r>
              <w:rPr>
                <w:rFonts w:ascii="Times New Roman" w:eastAsia="仿宋" w:hAnsi="Times New Roman" w:cs="Times New Roman"/>
              </w:rPr>
              <w:t>连线，用于系统</w:t>
            </w:r>
            <w:r>
              <w:rPr>
                <w:rFonts w:ascii="Times New Roman" w:eastAsia="仿宋" w:hAnsi="Times New Roman" w:cs="Times New Roman"/>
              </w:rPr>
              <w:t>“T”</w:t>
            </w:r>
            <w:r>
              <w:rPr>
                <w:rFonts w:ascii="Times New Roman" w:eastAsia="仿宋" w:hAnsi="Times New Roman" w:cs="Times New Roman"/>
              </w:rPr>
              <w:t>型一线通连接；</w:t>
            </w:r>
            <w:r>
              <w:rPr>
                <w:rFonts w:ascii="Times New Roman" w:eastAsia="仿宋" w:hAnsi="Times New Roman" w:cs="Times New Roman"/>
              </w:rPr>
              <w:br/>
              <w:t>5</w:t>
            </w:r>
            <w:r>
              <w:rPr>
                <w:rFonts w:ascii="Times New Roman" w:eastAsia="仿宋" w:hAnsi="Times New Roman" w:cs="Times New Roman"/>
              </w:rPr>
              <w:t>、麦克风带环形红色光环灯，可显示麦克风工作状态；</w:t>
            </w:r>
            <w:r>
              <w:rPr>
                <w:rFonts w:ascii="Times New Roman" w:eastAsia="仿宋" w:hAnsi="Times New Roman" w:cs="Times New Roman"/>
              </w:rPr>
              <w:t xml:space="preserve"> </w:t>
            </w:r>
            <w:r>
              <w:rPr>
                <w:rFonts w:ascii="Times New Roman" w:eastAsia="仿宋" w:hAnsi="Times New Roman" w:cs="Times New Roman"/>
              </w:rPr>
              <w:br/>
              <w:t>6</w:t>
            </w:r>
            <w:r>
              <w:rPr>
                <w:rFonts w:ascii="Times New Roman" w:eastAsia="仿宋" w:hAnsi="Times New Roman" w:cs="Times New Roman"/>
              </w:rPr>
              <w:t>、具有自动关机功能，发言结束后约</w:t>
            </w:r>
            <w:r>
              <w:rPr>
                <w:rFonts w:ascii="Times New Roman" w:eastAsia="仿宋" w:hAnsi="Times New Roman" w:cs="Times New Roman"/>
              </w:rPr>
              <w:t>30</w:t>
            </w:r>
            <w:r>
              <w:rPr>
                <w:rFonts w:ascii="Times New Roman" w:eastAsia="仿宋" w:hAnsi="Times New Roman" w:cs="Times New Roman"/>
              </w:rPr>
              <w:t>秒麦克风自动关机。</w:t>
            </w:r>
            <w:r>
              <w:rPr>
                <w:rFonts w:ascii="Times New Roman" w:eastAsia="仿宋" w:hAnsi="Times New Roman" w:cs="Times New Roman"/>
              </w:rPr>
              <w:br/>
            </w:r>
            <w:r>
              <w:rPr>
                <w:rFonts w:ascii="Times New Roman" w:eastAsia="仿宋" w:hAnsi="Times New Roman" w:cs="Times New Roman"/>
              </w:rPr>
              <w:t>7</w:t>
            </w:r>
            <w:r>
              <w:rPr>
                <w:rFonts w:ascii="Times New Roman" w:eastAsia="仿宋" w:hAnsi="Times New Roman" w:cs="Times New Roman"/>
              </w:rPr>
              <w:t>、频率响应：</w:t>
            </w:r>
            <w:r>
              <w:rPr>
                <w:rFonts w:ascii="Times New Roman" w:eastAsia="仿宋" w:hAnsi="Times New Roman" w:cs="Times New Roman"/>
              </w:rPr>
              <w:t>100Hz-13KHz</w:t>
            </w:r>
            <w:r>
              <w:rPr>
                <w:rFonts w:ascii="Times New Roman" w:eastAsia="仿宋" w:hAnsi="Times New Roman" w:cs="Times New Roman"/>
              </w:rPr>
              <w:br/>
              <w:t>8</w:t>
            </w:r>
            <w:r>
              <w:rPr>
                <w:rFonts w:ascii="Times New Roman" w:eastAsia="仿宋" w:hAnsi="Times New Roman" w:cs="Times New Roman"/>
              </w:rPr>
              <w:t>、灵敏度：</w:t>
            </w:r>
            <w:r>
              <w:rPr>
                <w:rFonts w:ascii="Times New Roman" w:eastAsia="仿宋" w:hAnsi="Times New Roman" w:cs="Times New Roman"/>
              </w:rPr>
              <w:t>-44dB ±2dB</w:t>
            </w:r>
            <w:r>
              <w:rPr>
                <w:rFonts w:ascii="Times New Roman" w:eastAsia="仿宋" w:hAnsi="Times New Roman" w:cs="Times New Roman"/>
              </w:rPr>
              <w:br/>
              <w:t>9</w:t>
            </w:r>
            <w:r>
              <w:rPr>
                <w:rFonts w:ascii="Times New Roman" w:eastAsia="仿宋" w:hAnsi="Times New Roman" w:cs="Times New Roman"/>
              </w:rPr>
              <w:t>、工作电压：</w:t>
            </w:r>
            <w:r>
              <w:rPr>
                <w:rFonts w:ascii="Times New Roman" w:eastAsia="仿宋" w:hAnsi="Times New Roman" w:cs="Times New Roman"/>
              </w:rPr>
              <w:t>DC 18V</w:t>
            </w:r>
            <w:r>
              <w:rPr>
                <w:rFonts w:ascii="Times New Roman" w:eastAsia="仿宋" w:hAnsi="Times New Roman" w:cs="Times New Roman"/>
              </w:rPr>
              <w:t>（由主机提供）</w:t>
            </w:r>
            <w:r>
              <w:rPr>
                <w:rFonts w:ascii="Times New Roman" w:eastAsia="仿宋" w:hAnsi="Times New Roman" w:cs="Times New Roman"/>
              </w:rPr>
              <w:br/>
              <w:t>10</w:t>
            </w:r>
            <w:r>
              <w:rPr>
                <w:rFonts w:ascii="Times New Roman" w:eastAsia="仿宋" w:hAnsi="Times New Roman" w:cs="Times New Roman"/>
              </w:rPr>
              <w:t>、讲话距离：</w:t>
            </w:r>
            <w:r>
              <w:rPr>
                <w:rFonts w:ascii="Times New Roman" w:eastAsia="仿宋" w:hAnsi="Times New Roman" w:cs="Times New Roman"/>
              </w:rPr>
              <w:t xml:space="preserve"> 20-120CM</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29</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1038"/>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音频处理器</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、支持电脑精确控制；</w:t>
            </w:r>
            <w:r>
              <w:rPr>
                <w:rFonts w:ascii="Times New Roman" w:eastAsia="仿宋" w:hAnsi="Times New Roman" w:cs="Times New Roman"/>
              </w:rPr>
              <w:t xml:space="preserve"> </w:t>
            </w:r>
            <w:r>
              <w:rPr>
                <w:rFonts w:ascii="Times New Roman" w:eastAsia="仿宋" w:hAnsi="Times New Roman" w:cs="Times New Roman"/>
              </w:rPr>
              <w:t>全功能矩阵混音功能，信号通道：模拟</w:t>
            </w:r>
            <w:r>
              <w:rPr>
                <w:rFonts w:ascii="Times New Roman" w:eastAsia="仿宋" w:hAnsi="Times New Roman" w:cs="Times New Roman"/>
              </w:rPr>
              <w:t>4</w:t>
            </w:r>
            <w:r>
              <w:rPr>
                <w:rFonts w:ascii="Times New Roman" w:eastAsia="仿宋" w:hAnsi="Times New Roman" w:cs="Times New Roman"/>
              </w:rPr>
              <w:t>进</w:t>
            </w:r>
            <w:r>
              <w:rPr>
                <w:rFonts w:ascii="Times New Roman" w:eastAsia="仿宋" w:hAnsi="Times New Roman" w:cs="Times New Roman"/>
              </w:rPr>
              <w:t>4</w:t>
            </w:r>
            <w:r>
              <w:rPr>
                <w:rFonts w:ascii="Times New Roman" w:eastAsia="仿宋" w:hAnsi="Times New Roman" w:cs="Times New Roman"/>
              </w:rPr>
              <w:t>出（凤凰头）；支持</w:t>
            </w:r>
            <w:r>
              <w:rPr>
                <w:rFonts w:ascii="Times New Roman" w:eastAsia="仿宋" w:hAnsi="Times New Roman" w:cs="Times New Roman"/>
              </w:rPr>
              <w:t>30</w:t>
            </w:r>
            <w:r>
              <w:rPr>
                <w:rFonts w:ascii="Times New Roman" w:eastAsia="仿宋" w:hAnsi="Times New Roman" w:cs="Times New Roman"/>
              </w:rPr>
              <w:t>支话筒处理</w:t>
            </w:r>
          </w:p>
          <w:p w:rsidR="003F597A" w:rsidRDefault="009B6CE1">
            <w:pP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w:t>
            </w:r>
            <w:r>
              <w:rPr>
                <w:rFonts w:ascii="Times New Roman" w:eastAsia="仿宋" w:hAnsi="Times New Roman" w:cs="Times New Roman"/>
              </w:rPr>
              <w:t>DSP</w:t>
            </w:r>
            <w:r>
              <w:rPr>
                <w:rFonts w:ascii="Times New Roman" w:eastAsia="仿宋" w:hAnsi="Times New Roman" w:cs="Times New Roman"/>
              </w:rPr>
              <w:t>音频处理，内置自动混音台，反馈消除，回声消除，噪声消除模块；</w:t>
            </w:r>
          </w:p>
          <w:p w:rsidR="003F597A" w:rsidRDefault="009B6CE1">
            <w:pP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、输入：前级放大、信号发生器、扩展器、压缩器、</w:t>
            </w:r>
            <w:r>
              <w:rPr>
                <w:rFonts w:ascii="Times New Roman" w:eastAsia="仿宋" w:hAnsi="Times New Roman" w:cs="Times New Roman"/>
              </w:rPr>
              <w:t>5</w:t>
            </w:r>
            <w:r>
              <w:rPr>
                <w:rFonts w:ascii="Times New Roman" w:eastAsia="仿宋" w:hAnsi="Times New Roman" w:cs="Times New Roman"/>
              </w:rPr>
              <w:t>段参量均衡、自动增益、闪避器等；</w:t>
            </w:r>
          </w:p>
          <w:p w:rsidR="003F597A" w:rsidRDefault="009B6CE1">
            <w:pPr>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、输出：</w:t>
            </w:r>
            <w:r>
              <w:rPr>
                <w:rFonts w:ascii="Times New Roman" w:eastAsia="仿宋" w:hAnsi="Times New Roman" w:cs="Times New Roman"/>
              </w:rPr>
              <w:t>31</w:t>
            </w:r>
            <w:r>
              <w:rPr>
                <w:rFonts w:ascii="Times New Roman" w:eastAsia="仿宋" w:hAnsi="Times New Roman" w:cs="Times New Roman"/>
              </w:rPr>
              <w:t>段图示均衡、延时器、分频器、限幅器；</w:t>
            </w:r>
          </w:p>
          <w:p w:rsidR="003F597A" w:rsidRDefault="009B6CE1">
            <w:pPr>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w:t>
            </w:r>
            <w:r>
              <w:rPr>
                <w:rFonts w:ascii="Times New Roman" w:eastAsia="仿宋" w:hAnsi="Times New Roman" w:cs="Times New Roman"/>
              </w:rPr>
              <w:t>USB</w:t>
            </w:r>
            <w:r>
              <w:rPr>
                <w:rFonts w:ascii="Times New Roman" w:eastAsia="仿宋" w:hAnsi="Times New Roman" w:cs="Times New Roman"/>
              </w:rPr>
              <w:t>播放与录制功能；</w:t>
            </w:r>
          </w:p>
          <w:p w:rsidR="003F597A" w:rsidRDefault="009B6CE1">
            <w:pPr>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rPr>
              <w:t>、支持</w:t>
            </w:r>
            <w:r>
              <w:rPr>
                <w:rFonts w:ascii="Times New Roman" w:eastAsia="仿宋" w:hAnsi="Times New Roman" w:cs="Times New Roman"/>
              </w:rPr>
              <w:t>PC</w:t>
            </w:r>
            <w:r>
              <w:rPr>
                <w:rFonts w:ascii="Times New Roman" w:eastAsia="仿宋" w:hAnsi="Times New Roman" w:cs="Times New Roman"/>
              </w:rPr>
              <w:t>、</w:t>
            </w:r>
            <w:r>
              <w:rPr>
                <w:rFonts w:ascii="Times New Roman" w:eastAsia="仿宋" w:hAnsi="Times New Roman" w:cs="Times New Roman"/>
              </w:rPr>
              <w:t>iPAD/iphone</w:t>
            </w:r>
            <w:r>
              <w:rPr>
                <w:rFonts w:ascii="Times New Roman" w:eastAsia="仿宋" w:hAnsi="Times New Roman" w:cs="Times New Roman"/>
              </w:rPr>
              <w:t>等移动端无线操控；</w:t>
            </w:r>
          </w:p>
          <w:p w:rsidR="003F597A" w:rsidRDefault="009B6CE1">
            <w:pPr>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、支持外接</w:t>
            </w:r>
            <w:r>
              <w:rPr>
                <w:rFonts w:ascii="Times New Roman" w:eastAsia="仿宋" w:hAnsi="Times New Roman" w:cs="Times New Roman"/>
              </w:rPr>
              <w:t>RS232</w:t>
            </w:r>
            <w:r>
              <w:rPr>
                <w:rFonts w:ascii="Times New Roman" w:eastAsia="仿宋" w:hAnsi="Times New Roman" w:cs="Times New Roman"/>
              </w:rPr>
              <w:t>控制；</w:t>
            </w:r>
          </w:p>
          <w:p w:rsidR="003F597A" w:rsidRDefault="009B6CE1">
            <w:pPr>
              <w:rPr>
                <w:rFonts w:ascii="Times New Roman" w:eastAsia="仿宋" w:hAnsi="Times New Roman" w:cs="Times New Roman"/>
              </w:rPr>
            </w:pPr>
            <w:r>
              <w:rPr>
                <w:rFonts w:ascii="Times New Roman" w:eastAsia="仿宋" w:hAnsi="Times New Roman" w:cs="Times New Roman"/>
              </w:rPr>
              <w:t>8</w:t>
            </w:r>
            <w:r>
              <w:rPr>
                <w:rFonts w:ascii="Times New Roman" w:eastAsia="仿宋" w:hAnsi="Times New Roman" w:cs="Times New Roman"/>
              </w:rPr>
              <w:t>、支持场景预设功能；</w:t>
            </w:r>
          </w:p>
          <w:p w:rsidR="003F597A" w:rsidRDefault="009B6CE1">
            <w:pPr>
              <w:rPr>
                <w:rFonts w:ascii="Times New Roman" w:eastAsia="仿宋" w:hAnsi="Times New Roman" w:cs="Times New Roman"/>
              </w:rPr>
            </w:pPr>
            <w:r>
              <w:rPr>
                <w:rFonts w:ascii="Times New Roman" w:eastAsia="仿宋" w:hAnsi="Times New Roman" w:cs="Times New Roman"/>
              </w:rPr>
              <w:t>9</w:t>
            </w:r>
            <w:r>
              <w:rPr>
                <w:rFonts w:ascii="Times New Roman" w:eastAsia="仿宋" w:hAnsi="Times New Roman" w:cs="Times New Roman"/>
              </w:rPr>
              <w:t>、断电自动保护记忆功能；</w:t>
            </w:r>
          </w:p>
          <w:p w:rsidR="003F597A" w:rsidRDefault="009B6CE1">
            <w:pPr>
              <w:rPr>
                <w:rFonts w:ascii="Times New Roman" w:eastAsia="仿宋" w:hAnsi="Times New Roman" w:cs="Times New Roman"/>
              </w:rPr>
            </w:pPr>
            <w:r>
              <w:rPr>
                <w:rFonts w:ascii="Times New Roman" w:eastAsia="仿宋" w:hAnsi="Times New Roman" w:cs="Times New Roman"/>
              </w:rPr>
              <w:t>10</w:t>
            </w:r>
            <w:r>
              <w:rPr>
                <w:rFonts w:ascii="Times New Roman" w:eastAsia="仿宋" w:hAnsi="Times New Roman" w:cs="Times New Roman"/>
              </w:rPr>
              <w:t>、每通道可独立设置中文名称；</w:t>
            </w:r>
          </w:p>
          <w:p w:rsidR="003F597A" w:rsidRDefault="009B6CE1">
            <w:pPr>
              <w:rPr>
                <w:rFonts w:ascii="Times New Roman" w:eastAsia="仿宋" w:hAnsi="Times New Roman" w:cs="Times New Roman"/>
              </w:rPr>
            </w:pPr>
            <w:r>
              <w:rPr>
                <w:rFonts w:ascii="Times New Roman" w:eastAsia="仿宋" w:hAnsi="Times New Roman" w:cs="Times New Roman"/>
              </w:rPr>
              <w:t>11</w:t>
            </w:r>
            <w:r>
              <w:rPr>
                <w:rFonts w:ascii="Times New Roman" w:eastAsia="仿宋" w:hAnsi="Times New Roman" w:cs="Times New Roman"/>
              </w:rPr>
              <w:t>、</w:t>
            </w:r>
            <w:r>
              <w:rPr>
                <w:rFonts w:ascii="Times New Roman" w:eastAsia="仿宋" w:hAnsi="Times New Roman" w:cs="Times New Roman"/>
              </w:rPr>
              <w:t>1.3</w:t>
            </w:r>
            <w:r>
              <w:rPr>
                <w:rFonts w:ascii="Times New Roman" w:eastAsia="仿宋" w:hAnsi="Times New Roman" w:cs="Times New Roman"/>
              </w:rPr>
              <w:t>英寸</w:t>
            </w:r>
            <w:r>
              <w:rPr>
                <w:rFonts w:ascii="Times New Roman" w:eastAsia="仿宋" w:hAnsi="Times New Roman" w:cs="Times New Roman"/>
              </w:rPr>
              <w:t>OLED</w:t>
            </w:r>
            <w:r>
              <w:rPr>
                <w:rFonts w:ascii="Times New Roman" w:eastAsia="仿宋" w:hAnsi="Times New Roman" w:cs="Times New Roman"/>
              </w:rPr>
              <w:t>屏幕，实时显示本机当前</w:t>
            </w:r>
            <w:r>
              <w:rPr>
                <w:rFonts w:ascii="Times New Roman" w:eastAsia="仿宋" w:hAnsi="Times New Roman" w:cs="Times New Roman"/>
              </w:rPr>
              <w:t>IP</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12</w:t>
            </w:r>
            <w:r>
              <w:rPr>
                <w:rFonts w:ascii="Times New Roman" w:eastAsia="仿宋" w:hAnsi="Times New Roman" w:cs="Times New Roman"/>
              </w:rPr>
              <w:t>、测试信号发生器，正弦波、粉噪、白噪；</w:t>
            </w:r>
          </w:p>
          <w:p w:rsidR="003F597A" w:rsidRDefault="009B6CE1">
            <w:pPr>
              <w:rPr>
                <w:rFonts w:ascii="Times New Roman" w:eastAsia="仿宋" w:hAnsi="Times New Roman" w:cs="Times New Roman"/>
              </w:rPr>
            </w:pPr>
            <w:r>
              <w:rPr>
                <w:rFonts w:ascii="Times New Roman" w:eastAsia="仿宋" w:hAnsi="Times New Roman" w:cs="Times New Roman"/>
              </w:rPr>
              <w:t>13</w:t>
            </w:r>
            <w:r>
              <w:rPr>
                <w:rFonts w:ascii="Times New Roman" w:eastAsia="仿宋" w:hAnsi="Times New Roman" w:cs="Times New Roman"/>
              </w:rPr>
              <w:t>、输入相位开关、静音开关、幻象供电开关；</w:t>
            </w:r>
          </w:p>
          <w:p w:rsidR="003F597A" w:rsidRDefault="009B6CE1">
            <w:pPr>
              <w:rPr>
                <w:rFonts w:ascii="Times New Roman" w:eastAsia="仿宋" w:hAnsi="Times New Roman" w:cs="Times New Roman"/>
              </w:rPr>
            </w:pPr>
            <w:r>
              <w:rPr>
                <w:rFonts w:ascii="Times New Roman" w:eastAsia="仿宋" w:hAnsi="Times New Roman" w:cs="Times New Roman"/>
              </w:rPr>
              <w:t>14</w:t>
            </w:r>
            <w:r>
              <w:rPr>
                <w:rFonts w:ascii="Times New Roman" w:eastAsia="仿宋" w:hAnsi="Times New Roman" w:cs="Times New Roman"/>
              </w:rPr>
              <w:t>、每通道</w:t>
            </w:r>
            <w:r>
              <w:rPr>
                <w:rFonts w:ascii="Times New Roman" w:eastAsia="仿宋" w:hAnsi="Times New Roman" w:cs="Times New Roman"/>
              </w:rPr>
              <w:t>5</w:t>
            </w:r>
            <w:r>
              <w:rPr>
                <w:rFonts w:ascii="Times New Roman" w:eastAsia="仿宋" w:hAnsi="Times New Roman" w:cs="Times New Roman"/>
              </w:rPr>
              <w:t>段参量均衡</w:t>
            </w:r>
            <w:r>
              <w:rPr>
                <w:rFonts w:ascii="Times New Roman" w:eastAsia="仿宋" w:hAnsi="Times New Roman" w:cs="Times New Roman"/>
              </w:rPr>
              <w:t>-18</w:t>
            </w:r>
            <w:r>
              <w:rPr>
                <w:rFonts w:ascii="Times New Roman" w:eastAsia="仿宋" w:hAnsi="Times New Roman" w:cs="Times New Roman"/>
              </w:rPr>
              <w:t>至</w:t>
            </w:r>
            <w:r>
              <w:rPr>
                <w:rFonts w:ascii="Times New Roman" w:eastAsia="仿宋" w:hAnsi="Times New Roman" w:cs="Times New Roman"/>
              </w:rPr>
              <w:t>+18Hz</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15</w:t>
            </w:r>
            <w:r>
              <w:rPr>
                <w:rFonts w:ascii="Times New Roman" w:eastAsia="仿宋" w:hAnsi="Times New Roman" w:cs="Times New Roman"/>
              </w:rPr>
              <w:t>、每通道压缩器阈值</w:t>
            </w:r>
            <w:r>
              <w:rPr>
                <w:rFonts w:ascii="Times New Roman" w:eastAsia="仿宋" w:hAnsi="Times New Roman" w:cs="Times New Roman"/>
              </w:rPr>
              <w:t>-48</w:t>
            </w:r>
            <w:r>
              <w:rPr>
                <w:rFonts w:ascii="Times New Roman" w:eastAsia="仿宋" w:hAnsi="Times New Roman" w:cs="Times New Roman"/>
              </w:rPr>
              <w:t>至</w:t>
            </w:r>
            <w:r>
              <w:rPr>
                <w:rFonts w:ascii="Times New Roman" w:eastAsia="仿宋" w:hAnsi="Times New Roman" w:cs="Times New Roman"/>
              </w:rPr>
              <w:t>0 DBFS</w:t>
            </w:r>
            <w:r>
              <w:rPr>
                <w:rFonts w:ascii="Times New Roman" w:eastAsia="仿宋" w:hAnsi="Times New Roman" w:cs="Times New Roman"/>
              </w:rPr>
              <w:t>，压缩输出</w:t>
            </w:r>
            <w:r>
              <w:rPr>
                <w:rFonts w:ascii="Times New Roman" w:eastAsia="仿宋" w:hAnsi="Times New Roman" w:cs="Times New Roman"/>
              </w:rPr>
              <w:t>-24</w:t>
            </w:r>
            <w:r>
              <w:rPr>
                <w:rFonts w:ascii="Times New Roman" w:eastAsia="仿宋" w:hAnsi="Times New Roman" w:cs="Times New Roman"/>
              </w:rPr>
              <w:t>至</w:t>
            </w:r>
            <w:r>
              <w:rPr>
                <w:rFonts w:ascii="Times New Roman" w:eastAsia="仿宋" w:hAnsi="Times New Roman" w:cs="Times New Roman"/>
              </w:rPr>
              <w:t>+30 DBFS</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16</w:t>
            </w:r>
            <w:r>
              <w:rPr>
                <w:rFonts w:ascii="Times New Roman" w:eastAsia="仿宋" w:hAnsi="Times New Roman" w:cs="Times New Roman"/>
              </w:rPr>
              <w:t>、每通道自动增益比率</w:t>
            </w:r>
            <w:r>
              <w:rPr>
                <w:rFonts w:ascii="Times New Roman" w:eastAsia="仿宋" w:hAnsi="Times New Roman" w:cs="Times New Roman"/>
              </w:rPr>
              <w:t>1</w:t>
            </w:r>
            <w:r>
              <w:rPr>
                <w:rFonts w:ascii="Times New Roman" w:eastAsia="仿宋" w:hAnsi="Times New Roman" w:cs="Times New Roman"/>
              </w:rPr>
              <w:t>至</w:t>
            </w:r>
            <w:r>
              <w:rPr>
                <w:rFonts w:ascii="Times New Roman" w:eastAsia="仿宋" w:hAnsi="Times New Roman" w:cs="Times New Roman"/>
              </w:rPr>
              <w:t>20</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17</w:t>
            </w:r>
            <w:r>
              <w:rPr>
                <w:rFonts w:ascii="Times New Roman" w:eastAsia="仿宋" w:hAnsi="Times New Roman" w:cs="Times New Roman"/>
              </w:rPr>
              <w:t>、反馈抑制功能有输入输出开关，回声抑制功能有</w:t>
            </w:r>
            <w:r>
              <w:rPr>
                <w:rFonts w:ascii="Times New Roman" w:eastAsia="仿宋" w:hAnsi="Times New Roman" w:cs="Times New Roman"/>
              </w:rPr>
              <w:t>3</w:t>
            </w:r>
            <w:r>
              <w:rPr>
                <w:rFonts w:ascii="Times New Roman" w:eastAsia="仿宋" w:hAnsi="Times New Roman" w:cs="Times New Roman"/>
              </w:rPr>
              <w:t>种模式</w:t>
            </w:r>
            <w:r>
              <w:rPr>
                <w:rFonts w:ascii="Times New Roman" w:eastAsia="仿宋" w:hAnsi="Times New Roman" w:cs="Times New Roman"/>
              </w:rPr>
              <w:t>5</w:t>
            </w:r>
            <w:r>
              <w:rPr>
                <w:rFonts w:ascii="Times New Roman" w:eastAsia="仿宋" w:hAnsi="Times New Roman" w:cs="Times New Roman"/>
              </w:rPr>
              <w:t>个等级选择，噪声抑制功能有</w:t>
            </w:r>
            <w:r>
              <w:rPr>
                <w:rFonts w:ascii="Times New Roman" w:eastAsia="仿宋" w:hAnsi="Times New Roman" w:cs="Times New Roman"/>
              </w:rPr>
              <w:t>5</w:t>
            </w:r>
            <w:r>
              <w:rPr>
                <w:rFonts w:ascii="Times New Roman" w:eastAsia="仿宋" w:hAnsi="Times New Roman" w:cs="Times New Roman"/>
              </w:rPr>
              <w:t>个等级选择；</w:t>
            </w:r>
          </w:p>
          <w:p w:rsidR="003F597A" w:rsidRDefault="009B6CE1">
            <w:pPr>
              <w:rPr>
                <w:rFonts w:ascii="Times New Roman" w:eastAsia="仿宋" w:hAnsi="Times New Roman" w:cs="Times New Roman"/>
              </w:rPr>
            </w:pPr>
            <w:r>
              <w:rPr>
                <w:rFonts w:ascii="Times New Roman" w:eastAsia="仿宋" w:hAnsi="Times New Roman" w:cs="Times New Roman"/>
              </w:rPr>
              <w:t>18</w:t>
            </w:r>
            <w:r>
              <w:rPr>
                <w:rFonts w:ascii="Times New Roman" w:eastAsia="仿宋" w:hAnsi="Times New Roman" w:cs="Times New Roman"/>
              </w:rPr>
              <w:t>、每通道最大延时</w:t>
            </w:r>
            <w:r>
              <w:rPr>
                <w:rFonts w:ascii="Times New Roman" w:eastAsia="仿宋" w:hAnsi="Times New Roman" w:cs="Times New Roman"/>
              </w:rPr>
              <w:t>2S</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19</w:t>
            </w:r>
            <w:r>
              <w:rPr>
                <w:rFonts w:ascii="Times New Roman" w:eastAsia="仿宋" w:hAnsi="Times New Roman" w:cs="Times New Roman"/>
              </w:rPr>
              <w:t>、每输出通道独立高低通滤波，</w:t>
            </w:r>
            <w:r>
              <w:rPr>
                <w:rFonts w:ascii="Times New Roman" w:eastAsia="仿宋" w:hAnsi="Times New Roman" w:cs="Times New Roman"/>
              </w:rPr>
              <w:t>3</w:t>
            </w:r>
            <w:r>
              <w:rPr>
                <w:rFonts w:ascii="Times New Roman" w:eastAsia="仿宋" w:hAnsi="Times New Roman" w:cs="Times New Roman"/>
              </w:rPr>
              <w:t>种模式</w:t>
            </w:r>
            <w:r>
              <w:rPr>
                <w:rFonts w:ascii="Times New Roman" w:eastAsia="仿宋" w:hAnsi="Times New Roman" w:cs="Times New Roman"/>
              </w:rPr>
              <w:t>8</w:t>
            </w:r>
            <w:r>
              <w:rPr>
                <w:rFonts w:ascii="Times New Roman" w:eastAsia="仿宋" w:hAnsi="Times New Roman" w:cs="Times New Roman"/>
              </w:rPr>
              <w:t>种等级，独立开关；</w:t>
            </w:r>
          </w:p>
          <w:p w:rsidR="003F597A" w:rsidRDefault="009B6CE1">
            <w:pPr>
              <w:rPr>
                <w:rFonts w:ascii="Times New Roman" w:eastAsia="仿宋" w:hAnsi="Times New Roman" w:cs="Times New Roman"/>
              </w:rPr>
            </w:pPr>
            <w:r>
              <w:rPr>
                <w:rFonts w:ascii="Times New Roman" w:eastAsia="仿宋" w:hAnsi="Times New Roman" w:cs="Times New Roman"/>
              </w:rPr>
              <w:t>20</w:t>
            </w:r>
            <w:r>
              <w:rPr>
                <w:rFonts w:ascii="Times New Roman" w:eastAsia="仿宋" w:hAnsi="Times New Roman" w:cs="Times New Roman"/>
              </w:rPr>
              <w:t>、每通道独立</w:t>
            </w:r>
            <w:r>
              <w:rPr>
                <w:rFonts w:ascii="Times New Roman" w:eastAsia="仿宋" w:hAnsi="Times New Roman" w:cs="Times New Roman"/>
              </w:rPr>
              <w:t>31</w:t>
            </w:r>
            <w:r>
              <w:rPr>
                <w:rFonts w:ascii="Times New Roman" w:eastAsia="仿宋" w:hAnsi="Times New Roman" w:cs="Times New Roman"/>
              </w:rPr>
              <w:t>段图示均衡，</w:t>
            </w:r>
            <w:r>
              <w:rPr>
                <w:rFonts w:ascii="Times New Roman" w:eastAsia="仿宋" w:hAnsi="Times New Roman" w:cs="Times New Roman"/>
              </w:rPr>
              <w:t>3</w:t>
            </w:r>
            <w:r>
              <w:rPr>
                <w:rFonts w:ascii="Times New Roman" w:eastAsia="仿宋" w:hAnsi="Times New Roman" w:cs="Times New Roman"/>
              </w:rPr>
              <w:t>种</w:t>
            </w:r>
            <w:r>
              <w:rPr>
                <w:rFonts w:ascii="Times New Roman" w:eastAsia="仿宋" w:hAnsi="Times New Roman" w:cs="Times New Roman"/>
              </w:rPr>
              <w:t>Q</w:t>
            </w:r>
            <w:r>
              <w:rPr>
                <w:rFonts w:ascii="Times New Roman" w:eastAsia="仿宋" w:hAnsi="Times New Roman" w:cs="Times New Roman"/>
              </w:rPr>
              <w:t>值可选，</w:t>
            </w:r>
            <w:r>
              <w:rPr>
                <w:rFonts w:ascii="Times New Roman" w:eastAsia="仿宋" w:hAnsi="Times New Roman" w:cs="Times New Roman"/>
              </w:rPr>
              <w:t>-15</w:t>
            </w:r>
            <w:r>
              <w:rPr>
                <w:rFonts w:ascii="Times New Roman" w:eastAsia="仿宋" w:hAnsi="Times New Roman" w:cs="Times New Roman"/>
              </w:rPr>
              <w:t>至</w:t>
            </w:r>
            <w:r>
              <w:rPr>
                <w:rFonts w:ascii="Times New Roman" w:eastAsia="仿宋" w:hAnsi="Times New Roman" w:cs="Times New Roman"/>
              </w:rPr>
              <w:t>+15DB</w:t>
            </w:r>
            <w:r>
              <w:rPr>
                <w:rFonts w:ascii="Times New Roman" w:eastAsia="仿宋" w:hAnsi="Times New Roman" w:cs="Times New Roman"/>
              </w:rPr>
              <w:t>范围调控，独立开关控制，一键复位；</w:t>
            </w:r>
          </w:p>
          <w:p w:rsidR="003F597A" w:rsidRDefault="009B6CE1">
            <w:pPr>
              <w:rPr>
                <w:rFonts w:ascii="Times New Roman" w:eastAsia="仿宋" w:hAnsi="Times New Roman" w:cs="Times New Roman"/>
              </w:rPr>
            </w:pPr>
            <w:r>
              <w:rPr>
                <w:rFonts w:ascii="Times New Roman" w:eastAsia="仿宋" w:hAnsi="Times New Roman" w:cs="Times New Roman"/>
              </w:rPr>
              <w:t>21</w:t>
            </w:r>
            <w:r>
              <w:rPr>
                <w:rFonts w:ascii="Times New Roman" w:eastAsia="仿宋" w:hAnsi="Times New Roman" w:cs="Times New Roman"/>
              </w:rPr>
              <w:t>、每通道限幅器阈值</w:t>
            </w:r>
            <w:r>
              <w:rPr>
                <w:rFonts w:ascii="Times New Roman" w:eastAsia="仿宋" w:hAnsi="Times New Roman" w:cs="Times New Roman"/>
              </w:rPr>
              <w:t>-48</w:t>
            </w:r>
            <w:r>
              <w:rPr>
                <w:rFonts w:ascii="Times New Roman" w:eastAsia="仿宋" w:hAnsi="Times New Roman" w:cs="Times New Roman"/>
              </w:rPr>
              <w:t>至</w:t>
            </w:r>
            <w:r>
              <w:rPr>
                <w:rFonts w:ascii="Times New Roman" w:eastAsia="仿宋" w:hAnsi="Times New Roman" w:cs="Times New Roman"/>
              </w:rPr>
              <w:t>0 DBFS</w:t>
            </w:r>
            <w:r>
              <w:rPr>
                <w:rFonts w:ascii="Times New Roman" w:eastAsia="仿宋" w:hAnsi="Times New Roman" w:cs="Times New Roman"/>
              </w:rPr>
              <w:t>，恢复时间</w:t>
            </w:r>
            <w:r>
              <w:rPr>
                <w:rFonts w:ascii="Times New Roman" w:eastAsia="仿宋" w:hAnsi="Times New Roman" w:cs="Times New Roman"/>
              </w:rPr>
              <w:t>1</w:t>
            </w:r>
            <w:r>
              <w:rPr>
                <w:rFonts w:ascii="Times New Roman" w:eastAsia="仿宋" w:hAnsi="Times New Roman" w:cs="Times New Roman"/>
              </w:rPr>
              <w:t>至</w:t>
            </w:r>
            <w:r>
              <w:rPr>
                <w:rFonts w:ascii="Times New Roman" w:eastAsia="仿宋" w:hAnsi="Times New Roman" w:cs="Times New Roman"/>
              </w:rPr>
              <w:t>1000ms</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22</w:t>
            </w:r>
            <w:r>
              <w:rPr>
                <w:rFonts w:ascii="Times New Roman" w:eastAsia="仿宋" w:hAnsi="Times New Roman" w:cs="Times New Roman"/>
              </w:rPr>
              <w:t>、每通道输出独立开关，相位开关；</w:t>
            </w:r>
          </w:p>
          <w:p w:rsidR="003F597A" w:rsidRDefault="009B6CE1">
            <w:pPr>
              <w:rPr>
                <w:rFonts w:ascii="Times New Roman" w:eastAsia="仿宋" w:hAnsi="Times New Roman" w:cs="Times New Roman"/>
              </w:rPr>
            </w:pPr>
            <w:r>
              <w:rPr>
                <w:rFonts w:ascii="Times New Roman" w:eastAsia="仿宋" w:hAnsi="Times New Roman" w:cs="Times New Roman"/>
              </w:rPr>
              <w:t>23</w:t>
            </w:r>
            <w:r>
              <w:rPr>
                <w:rFonts w:ascii="Times New Roman" w:eastAsia="仿宋" w:hAnsi="Times New Roman" w:cs="Times New Roman"/>
              </w:rPr>
              <w:t>、中、繁、英三种语言灵活切换；</w:t>
            </w:r>
          </w:p>
          <w:p w:rsidR="003F597A" w:rsidRDefault="009B6CE1">
            <w:pPr>
              <w:rPr>
                <w:rFonts w:ascii="Times New Roman" w:eastAsia="仿宋" w:hAnsi="Times New Roman" w:cs="Times New Roman"/>
              </w:rPr>
            </w:pPr>
            <w:r>
              <w:rPr>
                <w:rFonts w:ascii="Times New Roman" w:eastAsia="仿宋" w:hAnsi="Times New Roman" w:cs="Times New Roman"/>
              </w:rPr>
              <w:t>24</w:t>
            </w:r>
            <w:r>
              <w:rPr>
                <w:rFonts w:ascii="Times New Roman" w:eastAsia="仿宋" w:hAnsi="Times New Roman" w:cs="Times New Roman"/>
              </w:rPr>
              <w:t>、一键显示所有功能模块；</w:t>
            </w:r>
          </w:p>
          <w:p w:rsidR="003F597A" w:rsidRDefault="009B6CE1">
            <w:pPr>
              <w:rPr>
                <w:rFonts w:ascii="Times New Roman" w:eastAsia="仿宋" w:hAnsi="Times New Roman" w:cs="Times New Roman"/>
              </w:rPr>
            </w:pPr>
            <w:r>
              <w:rPr>
                <w:rFonts w:ascii="Times New Roman" w:eastAsia="仿宋" w:hAnsi="Times New Roman" w:cs="Times New Roman"/>
              </w:rPr>
              <w:lastRenderedPageBreak/>
              <w:t>25</w:t>
            </w:r>
            <w:r>
              <w:rPr>
                <w:rFonts w:ascii="Times New Roman" w:eastAsia="仿宋" w:hAnsi="Times New Roman" w:cs="Times New Roman"/>
              </w:rPr>
              <w:t>、随机存储中文帮助文档及软件；</w:t>
            </w:r>
          </w:p>
          <w:p w:rsidR="003F597A" w:rsidRDefault="009B6CE1">
            <w:pPr>
              <w:rPr>
                <w:rFonts w:ascii="Times New Roman" w:eastAsia="仿宋" w:hAnsi="Times New Roman" w:cs="Times New Roman"/>
              </w:rPr>
            </w:pPr>
            <w:r>
              <w:rPr>
                <w:rFonts w:ascii="Times New Roman" w:eastAsia="仿宋" w:hAnsi="Times New Roman" w:cs="Times New Roman"/>
              </w:rPr>
              <w:t>26</w:t>
            </w:r>
            <w:r>
              <w:rPr>
                <w:rFonts w:ascii="Times New Roman" w:eastAsia="仿宋" w:hAnsi="Times New Roman" w:cs="Times New Roman"/>
              </w:rPr>
              <w:t>、中控</w:t>
            </w:r>
            <w:r>
              <w:rPr>
                <w:rFonts w:ascii="Times New Roman" w:eastAsia="仿宋" w:hAnsi="Times New Roman" w:cs="Times New Roman"/>
              </w:rPr>
              <w:t>代码随机生成；</w:t>
            </w:r>
          </w:p>
          <w:p w:rsidR="003F597A" w:rsidRDefault="009B6CE1">
            <w:pPr>
              <w:rPr>
                <w:rFonts w:ascii="Times New Roman" w:eastAsia="仿宋" w:hAnsi="Times New Roman" w:cs="Times New Roman"/>
              </w:rPr>
            </w:pPr>
            <w:r>
              <w:rPr>
                <w:rFonts w:ascii="Times New Roman" w:eastAsia="仿宋" w:hAnsi="Times New Roman" w:cs="Times New Roman"/>
              </w:rPr>
              <w:t>27</w:t>
            </w:r>
            <w:r>
              <w:rPr>
                <w:rFonts w:ascii="Times New Roman" w:eastAsia="仿宋" w:hAnsi="Times New Roman" w:cs="Times New Roman"/>
              </w:rPr>
              <w:t>、同一台主机允许</w:t>
            </w:r>
            <w:r>
              <w:rPr>
                <w:rFonts w:ascii="Times New Roman" w:eastAsia="仿宋" w:hAnsi="Times New Roman" w:cs="Times New Roman"/>
              </w:rPr>
              <w:t>10</w:t>
            </w:r>
            <w:r>
              <w:rPr>
                <w:rFonts w:ascii="Times New Roman" w:eastAsia="仿宋" w:hAnsi="Times New Roman" w:cs="Times New Roman"/>
              </w:rPr>
              <w:t>个用户管理，用户名可设置为中文；</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lastRenderedPageBreak/>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3534"/>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电源时序器</w:t>
            </w:r>
          </w:p>
        </w:tc>
        <w:tc>
          <w:tcPr>
            <w:tcW w:w="6023" w:type="dxa"/>
            <w:vAlign w:val="bottom"/>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寸彩色液晶智能显示窗，实时显示当前电压、日期时间，通道开关状态；</w:t>
            </w:r>
            <w:r>
              <w:rPr>
                <w:rFonts w:ascii="Times New Roman" w:eastAsia="仿宋" w:hAnsi="Times New Roman" w:cs="Times New Roman"/>
              </w:rPr>
              <w:br/>
              <w:t>2</w:t>
            </w:r>
            <w:r>
              <w:rPr>
                <w:rFonts w:ascii="Times New Roman" w:eastAsia="仿宋" w:hAnsi="Times New Roman" w:cs="Times New Roman"/>
              </w:rPr>
              <w:t>、定时开关机功能，内置时钟芯片，可根据日期时间设定，无需人工操作；</w:t>
            </w:r>
            <w:r>
              <w:rPr>
                <w:rFonts w:ascii="Times New Roman" w:eastAsia="仿宋" w:hAnsi="Times New Roman" w:cs="Times New Roman"/>
              </w:rPr>
              <w:br/>
              <w:t>3</w:t>
            </w:r>
            <w:r>
              <w:rPr>
                <w:rFonts w:ascii="Times New Roman" w:eastAsia="仿宋" w:hAnsi="Times New Roman" w:cs="Times New Roman"/>
              </w:rPr>
              <w:t>、</w:t>
            </w:r>
            <w:r>
              <w:rPr>
                <w:rFonts w:ascii="Times New Roman" w:eastAsia="仿宋" w:hAnsi="Times New Roman" w:cs="Times New Roman"/>
              </w:rPr>
              <w:t>8</w:t>
            </w:r>
            <w:r>
              <w:rPr>
                <w:rFonts w:ascii="Times New Roman" w:eastAsia="仿宋" w:hAnsi="Times New Roman" w:cs="Times New Roman"/>
              </w:rPr>
              <w:t>路通道输出，每路延时开启和关闭时间可自由设置（范围</w:t>
            </w:r>
            <w:r>
              <w:rPr>
                <w:rFonts w:ascii="Times New Roman" w:eastAsia="仿宋" w:hAnsi="Times New Roman" w:cs="Times New Roman"/>
              </w:rPr>
              <w:t>0~999S</w:t>
            </w:r>
            <w:r>
              <w:rPr>
                <w:rFonts w:ascii="Times New Roman" w:eastAsia="仿宋" w:hAnsi="Times New Roman" w:cs="Times New Roman"/>
              </w:rPr>
              <w:t>）；</w:t>
            </w:r>
            <w:r>
              <w:rPr>
                <w:rFonts w:ascii="Times New Roman" w:eastAsia="仿宋" w:hAnsi="Times New Roman" w:cs="Times New Roman"/>
              </w:rPr>
              <w:br/>
              <w:t>4</w:t>
            </w:r>
            <w:r>
              <w:rPr>
                <w:rFonts w:ascii="Times New Roman" w:eastAsia="仿宋" w:hAnsi="Times New Roman" w:cs="Times New Roman"/>
              </w:rPr>
              <w:t>、</w:t>
            </w:r>
            <w:r>
              <w:rPr>
                <w:rFonts w:ascii="Times New Roman" w:eastAsia="仿宋" w:hAnsi="Times New Roman" w:cs="Times New Roman"/>
              </w:rPr>
              <w:t>10</w:t>
            </w:r>
            <w:r>
              <w:rPr>
                <w:rFonts w:ascii="Times New Roman" w:eastAsia="仿宋" w:hAnsi="Times New Roman" w:cs="Times New Roman"/>
              </w:rPr>
              <w:t>组设备开关场景数据保存</w:t>
            </w:r>
            <w:r>
              <w:rPr>
                <w:rFonts w:ascii="Times New Roman" w:eastAsia="仿宋" w:hAnsi="Times New Roman" w:cs="Times New Roman"/>
              </w:rPr>
              <w:t>/</w:t>
            </w:r>
            <w:r>
              <w:rPr>
                <w:rFonts w:ascii="Times New Roman" w:eastAsia="仿宋" w:hAnsi="Times New Roman" w:cs="Times New Roman"/>
              </w:rPr>
              <w:t>调用，场景管理应用简单便捷；</w:t>
            </w:r>
            <w:r>
              <w:rPr>
                <w:rFonts w:ascii="Times New Roman" w:eastAsia="仿宋" w:hAnsi="Times New Roman" w:cs="Times New Roman"/>
              </w:rPr>
              <w:br/>
              <w:t>5</w:t>
            </w:r>
            <w:r>
              <w:rPr>
                <w:rFonts w:ascii="Times New Roman" w:eastAsia="仿宋" w:hAnsi="Times New Roman" w:cs="Times New Roman"/>
              </w:rPr>
              <w:t>、欠压、超压检测及保护功能；</w:t>
            </w:r>
            <w:r>
              <w:rPr>
                <w:rFonts w:ascii="Times New Roman" w:eastAsia="仿宋" w:hAnsi="Times New Roman" w:cs="Times New Roman"/>
              </w:rPr>
              <w:br/>
              <w:t>6</w:t>
            </w:r>
            <w:r>
              <w:rPr>
                <w:rFonts w:ascii="Times New Roman" w:eastAsia="仿宋" w:hAnsi="Times New Roman" w:cs="Times New Roman"/>
              </w:rPr>
              <w:t>、单路额定输出电流</w:t>
            </w:r>
            <w:r>
              <w:rPr>
                <w:rFonts w:ascii="Times New Roman" w:eastAsia="仿宋" w:hAnsi="Times New Roman" w:cs="Times New Roman"/>
              </w:rPr>
              <w:t>13A</w:t>
            </w:r>
            <w:r>
              <w:rPr>
                <w:rFonts w:ascii="Times New Roman" w:eastAsia="仿宋" w:hAnsi="Times New Roman" w:cs="Times New Roman"/>
              </w:rPr>
              <w:t>，总输出达</w:t>
            </w:r>
            <w:r>
              <w:rPr>
                <w:rFonts w:ascii="Times New Roman" w:eastAsia="仿宋" w:hAnsi="Times New Roman" w:cs="Times New Roman"/>
              </w:rPr>
              <w:t>30A</w:t>
            </w:r>
            <w:r>
              <w:rPr>
                <w:rFonts w:ascii="Times New Roman" w:eastAsia="仿宋" w:hAnsi="Times New Roman" w:cs="Times New Roman"/>
              </w:rPr>
              <w:t>，总功率</w:t>
            </w:r>
            <w:r>
              <w:rPr>
                <w:rFonts w:ascii="Times New Roman" w:eastAsia="仿宋" w:hAnsi="Times New Roman" w:cs="Times New Roman"/>
              </w:rPr>
              <w:t>6000W</w:t>
            </w:r>
            <w:r>
              <w:rPr>
                <w:rFonts w:ascii="Times New Roman" w:eastAsia="仿宋" w:hAnsi="Times New Roman" w:cs="Times New Roman"/>
              </w:rPr>
              <w:t>，单路最大功率</w:t>
            </w:r>
            <w:r>
              <w:rPr>
                <w:rFonts w:ascii="Times New Roman" w:eastAsia="仿宋" w:hAnsi="Times New Roman" w:cs="Times New Roman"/>
              </w:rPr>
              <w:t>2000W</w:t>
            </w:r>
            <w:r>
              <w:rPr>
                <w:rFonts w:ascii="Times New Roman" w:eastAsia="仿宋" w:hAnsi="Times New Roman" w:cs="Times New Roman"/>
              </w:rPr>
              <w:t>；</w:t>
            </w:r>
            <w:r>
              <w:rPr>
                <w:rFonts w:ascii="Times New Roman" w:eastAsia="仿宋" w:hAnsi="Times New Roman" w:cs="Times New Roman"/>
              </w:rPr>
              <w:br/>
            </w:r>
            <w:r>
              <w:rPr>
                <w:rFonts w:ascii="Times New Roman" w:eastAsia="仿宋" w:hAnsi="Times New Roman" w:cs="Times New Roman"/>
              </w:rPr>
              <w:t>7</w:t>
            </w:r>
            <w:r>
              <w:rPr>
                <w:rFonts w:ascii="Times New Roman" w:eastAsia="仿宋" w:hAnsi="Times New Roman" w:cs="Times New Roman"/>
              </w:rPr>
              <w:t>、支持多台设备级联控制，级联状态可自动检测及设置；</w:t>
            </w:r>
            <w:r>
              <w:rPr>
                <w:rFonts w:ascii="Times New Roman" w:eastAsia="仿宋" w:hAnsi="Times New Roman" w:cs="Times New Roman"/>
              </w:rPr>
              <w:br/>
              <w:t>8</w:t>
            </w:r>
            <w:r>
              <w:rPr>
                <w:rFonts w:ascii="Times New Roman" w:eastAsia="仿宋" w:hAnsi="Times New Roman" w:cs="Times New Roman"/>
              </w:rPr>
              <w:t>、配置</w:t>
            </w:r>
            <w:r>
              <w:rPr>
                <w:rFonts w:ascii="Times New Roman" w:eastAsia="仿宋" w:hAnsi="Times New Roman" w:cs="Times New Roman"/>
              </w:rPr>
              <w:t>RS232</w:t>
            </w:r>
            <w:r>
              <w:rPr>
                <w:rFonts w:ascii="Times New Roman" w:eastAsia="仿宋" w:hAnsi="Times New Roman" w:cs="Times New Roman"/>
              </w:rPr>
              <w:t>串口，支持外部中央控制设备控制；</w:t>
            </w:r>
            <w:r>
              <w:rPr>
                <w:rFonts w:ascii="Times New Roman" w:eastAsia="仿宋" w:hAnsi="Times New Roman" w:cs="Times New Roman"/>
              </w:rPr>
              <w:br/>
              <w:t>9</w:t>
            </w:r>
            <w:r>
              <w:rPr>
                <w:rFonts w:ascii="Times New Roman" w:eastAsia="仿宋" w:hAnsi="Times New Roman" w:cs="Times New Roman"/>
              </w:rPr>
              <w:t>、可实现远程集中控制，每台设备自带设备编码</w:t>
            </w:r>
            <w:r>
              <w:rPr>
                <w:rFonts w:ascii="Times New Roman" w:eastAsia="仿宋" w:hAnsi="Times New Roman" w:cs="Times New Roman"/>
              </w:rPr>
              <w:t>ID</w:t>
            </w:r>
            <w:r>
              <w:rPr>
                <w:rFonts w:ascii="Times New Roman" w:eastAsia="仿宋" w:hAnsi="Times New Roman" w:cs="Times New Roman"/>
              </w:rPr>
              <w:t>检测和设置；</w:t>
            </w:r>
            <w:r>
              <w:rPr>
                <w:rFonts w:ascii="Times New Roman" w:eastAsia="仿宋" w:hAnsi="Times New Roman" w:cs="Times New Roman"/>
              </w:rPr>
              <w:br/>
              <w:t>10</w:t>
            </w:r>
            <w:r>
              <w:rPr>
                <w:rFonts w:ascii="Times New Roman" w:eastAsia="仿宋" w:hAnsi="Times New Roman" w:cs="Times New Roman"/>
              </w:rPr>
              <w:t>、支持面板</w:t>
            </w:r>
            <w:r>
              <w:rPr>
                <w:rFonts w:ascii="Times New Roman" w:eastAsia="仿宋" w:hAnsi="Times New Roman" w:cs="Times New Roman"/>
              </w:rPr>
              <w:t>Lock</w:t>
            </w:r>
            <w:r>
              <w:rPr>
                <w:rFonts w:ascii="Times New Roman" w:eastAsia="仿宋" w:hAnsi="Times New Roman" w:cs="Times New Roman"/>
              </w:rPr>
              <w:t>锁定功能，防止人为误操作；</w:t>
            </w:r>
            <w:r>
              <w:rPr>
                <w:rFonts w:ascii="Times New Roman" w:eastAsia="仿宋" w:hAnsi="Times New Roman" w:cs="Times New Roman"/>
              </w:rPr>
              <w:br/>
              <w:t>11</w:t>
            </w:r>
            <w:r>
              <w:rPr>
                <w:rFonts w:ascii="Times New Roman" w:eastAsia="仿宋" w:hAnsi="Times New Roman" w:cs="Times New Roman"/>
              </w:rPr>
              <w:t>、额定输出电压</w:t>
            </w:r>
            <w:r>
              <w:rPr>
                <w:rFonts w:ascii="Times New Roman" w:eastAsia="仿宋" w:hAnsi="Times New Roman" w:cs="Times New Roman"/>
              </w:rPr>
              <w:t xml:space="preserve">: </w:t>
            </w:r>
            <w:r>
              <w:rPr>
                <w:rFonts w:ascii="Times New Roman" w:eastAsia="仿宋" w:hAnsi="Times New Roman" w:cs="Times New Roman"/>
              </w:rPr>
              <w:t>交流</w:t>
            </w:r>
            <w:r>
              <w:rPr>
                <w:rFonts w:ascii="Times New Roman" w:eastAsia="仿宋" w:hAnsi="Times New Roman" w:cs="Times New Roman"/>
              </w:rPr>
              <w:t>220V/50Hz</w:t>
            </w:r>
            <w:r>
              <w:rPr>
                <w:rFonts w:ascii="Times New Roman" w:eastAsia="仿宋" w:hAnsi="Times New Roman" w:cs="Times New Roman"/>
              </w:rPr>
              <w:t>；</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432"/>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音箱处理器</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输入</w:t>
            </w:r>
            <w:r>
              <w:rPr>
                <w:rFonts w:ascii="Times New Roman" w:eastAsia="仿宋" w:hAnsi="Times New Roman" w:cs="Times New Roman"/>
              </w:rPr>
              <w:t>5</w:t>
            </w:r>
            <w:r>
              <w:rPr>
                <w:rFonts w:ascii="Times New Roman" w:eastAsia="仿宋" w:hAnsi="Times New Roman" w:cs="Times New Roman"/>
              </w:rPr>
              <w:t>输出，多种分频模式；</w:t>
            </w:r>
          </w:p>
          <w:p w:rsidR="003F597A" w:rsidRDefault="009B6CE1">
            <w:pP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w:t>
            </w:r>
            <w:r>
              <w:rPr>
                <w:rFonts w:ascii="Times New Roman" w:eastAsia="仿宋" w:hAnsi="Times New Roman" w:cs="Times New Roman"/>
              </w:rPr>
              <w:t>24-bit DSP</w:t>
            </w:r>
            <w:r>
              <w:rPr>
                <w:rFonts w:ascii="Times New Roman" w:eastAsia="仿宋" w:hAnsi="Times New Roman" w:cs="Times New Roman"/>
              </w:rPr>
              <w:t>技术，高性能</w:t>
            </w:r>
            <w:r>
              <w:rPr>
                <w:rFonts w:ascii="Times New Roman" w:eastAsia="仿宋" w:hAnsi="Times New Roman" w:cs="Times New Roman"/>
              </w:rPr>
              <w:t>AD /DA</w:t>
            </w:r>
            <w:r>
              <w:rPr>
                <w:rFonts w:ascii="Times New Roman" w:eastAsia="仿宋" w:hAnsi="Times New Roman" w:cs="Times New Roman"/>
              </w:rPr>
              <w:t>；</w:t>
            </w:r>
          </w:p>
          <w:p w:rsidR="003F597A" w:rsidRDefault="009B6CE1">
            <w:pP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、输入输出音量调节；</w:t>
            </w:r>
          </w:p>
          <w:p w:rsidR="003F597A" w:rsidRDefault="009B6CE1">
            <w:pPr>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、每个输入输出通道有</w:t>
            </w:r>
            <w:r>
              <w:rPr>
                <w:rFonts w:ascii="Times New Roman" w:eastAsia="仿宋" w:hAnsi="Times New Roman" w:cs="Times New Roman"/>
              </w:rPr>
              <w:t>6</w:t>
            </w:r>
            <w:r>
              <w:rPr>
                <w:rFonts w:ascii="Times New Roman" w:eastAsia="仿宋" w:hAnsi="Times New Roman" w:cs="Times New Roman"/>
              </w:rPr>
              <w:t>段参数均衡</w:t>
            </w:r>
            <w:r>
              <w:rPr>
                <w:rFonts w:ascii="Times New Roman" w:eastAsia="仿宋" w:hAnsi="Times New Roman" w:cs="Times New Roman"/>
              </w:rPr>
              <w:t>(PEQ)</w:t>
            </w:r>
            <w:r>
              <w:rPr>
                <w:rFonts w:ascii="Times New Roman" w:eastAsia="仿宋" w:hAnsi="Times New Roman" w:cs="Times New Roman"/>
              </w:rPr>
              <w:t>，每段参数均衡</w:t>
            </w:r>
            <w:r>
              <w:rPr>
                <w:rFonts w:ascii="Times New Roman" w:eastAsia="仿宋" w:hAnsi="Times New Roman" w:cs="Times New Roman"/>
              </w:rPr>
              <w:t>(PEQ)</w:t>
            </w:r>
            <w:r>
              <w:rPr>
                <w:rFonts w:ascii="Times New Roman" w:eastAsia="仿宋" w:hAnsi="Times New Roman" w:cs="Times New Roman"/>
              </w:rPr>
              <w:t>有多种</w:t>
            </w:r>
            <w:r>
              <w:rPr>
                <w:rFonts w:ascii="Times New Roman" w:eastAsia="仿宋" w:hAnsi="Times New Roman" w:cs="Times New Roman"/>
              </w:rPr>
              <w:t>EQ</w:t>
            </w:r>
            <w:r>
              <w:rPr>
                <w:rFonts w:ascii="Times New Roman" w:eastAsia="仿宋" w:hAnsi="Times New Roman" w:cs="Times New Roman"/>
              </w:rPr>
              <w:t>类型选择；</w:t>
            </w:r>
          </w:p>
          <w:p w:rsidR="003F597A" w:rsidRDefault="009B6CE1">
            <w:pPr>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、输出高通、低通滤波器，每个滤波器有多种斜率和类型供选择，滤波器斜率有：</w:t>
            </w:r>
            <w:r>
              <w:rPr>
                <w:rFonts w:ascii="Times New Roman" w:eastAsia="仿宋" w:hAnsi="Times New Roman" w:cs="Times New Roman"/>
              </w:rPr>
              <w:t>-12dB</w:t>
            </w:r>
            <w:r>
              <w:rPr>
                <w:rFonts w:ascii="Times New Roman" w:eastAsia="仿宋" w:hAnsi="Times New Roman" w:cs="Times New Roman"/>
              </w:rPr>
              <w:t>，</w:t>
            </w:r>
            <w:r>
              <w:rPr>
                <w:rFonts w:ascii="Times New Roman" w:eastAsia="仿宋" w:hAnsi="Times New Roman" w:cs="Times New Roman"/>
              </w:rPr>
              <w:t>-24dB</w:t>
            </w:r>
            <w:r>
              <w:rPr>
                <w:rFonts w:ascii="Times New Roman" w:eastAsia="仿宋" w:hAnsi="Times New Roman" w:cs="Times New Roman"/>
              </w:rPr>
              <w:t>，</w:t>
            </w:r>
            <w:r>
              <w:rPr>
                <w:rFonts w:ascii="Times New Roman" w:eastAsia="仿宋" w:hAnsi="Times New Roman" w:cs="Times New Roman"/>
              </w:rPr>
              <w:t>-36dB</w:t>
            </w:r>
            <w:r>
              <w:rPr>
                <w:rFonts w:ascii="Times New Roman" w:eastAsia="仿宋" w:hAnsi="Times New Roman" w:cs="Times New Roman"/>
              </w:rPr>
              <w:t>，</w:t>
            </w:r>
            <w:r>
              <w:rPr>
                <w:rFonts w:ascii="Times New Roman" w:eastAsia="仿宋" w:hAnsi="Times New Roman" w:cs="Times New Roman"/>
              </w:rPr>
              <w:t>-48dB</w:t>
            </w:r>
            <w:r>
              <w:rPr>
                <w:rFonts w:ascii="Times New Roman" w:eastAsia="仿宋" w:hAnsi="Times New Roman" w:cs="Times New Roman"/>
              </w:rPr>
              <w:t>，滤波器类型有；</w:t>
            </w:r>
          </w:p>
          <w:p w:rsidR="003F597A" w:rsidRDefault="009B6CE1">
            <w:pPr>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rPr>
              <w:t>、每个输入输出通道可设置最长延时</w:t>
            </w:r>
            <w:r>
              <w:rPr>
                <w:rFonts w:ascii="Times New Roman" w:eastAsia="仿宋" w:hAnsi="Times New Roman" w:cs="Times New Roman"/>
              </w:rPr>
              <w:t>1100ms</w:t>
            </w:r>
            <w:r>
              <w:rPr>
                <w:rFonts w:ascii="Times New Roman" w:eastAsia="仿宋" w:hAnsi="Times New Roman" w:cs="Times New Roman"/>
              </w:rPr>
              <w:t>，带延时开关；</w:t>
            </w:r>
          </w:p>
          <w:p w:rsidR="003F597A" w:rsidRDefault="009B6CE1">
            <w:pPr>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、每个输入输出通道均有压缩器，可调节各压缩器的门限值，压缩比，上冲时间和释放时间，关闭</w:t>
            </w:r>
            <w:r>
              <w:rPr>
                <w:rFonts w:ascii="Times New Roman" w:eastAsia="仿宋" w:hAnsi="Times New Roman" w:cs="Times New Roman"/>
              </w:rPr>
              <w:t>/</w:t>
            </w:r>
            <w:r>
              <w:rPr>
                <w:rFonts w:ascii="Times New Roman" w:eastAsia="仿宋" w:hAnsi="Times New Roman" w:cs="Times New Roman"/>
              </w:rPr>
              <w:t>硬拐点</w:t>
            </w:r>
            <w:r>
              <w:rPr>
                <w:rFonts w:ascii="Times New Roman" w:eastAsia="仿宋" w:hAnsi="Times New Roman" w:cs="Times New Roman"/>
              </w:rPr>
              <w:t>/5</w:t>
            </w:r>
            <w:r>
              <w:rPr>
                <w:rFonts w:ascii="Times New Roman" w:eastAsia="仿宋" w:hAnsi="Times New Roman" w:cs="Times New Roman"/>
              </w:rPr>
              <w:t>级拐点可调；</w:t>
            </w:r>
          </w:p>
          <w:p w:rsidR="003F597A" w:rsidRDefault="009B6CE1">
            <w:pPr>
              <w:rPr>
                <w:rFonts w:ascii="Times New Roman" w:eastAsia="仿宋" w:hAnsi="Times New Roman" w:cs="Times New Roman"/>
              </w:rPr>
            </w:pPr>
            <w:r>
              <w:rPr>
                <w:rFonts w:ascii="Times New Roman" w:eastAsia="仿宋" w:hAnsi="Times New Roman" w:cs="Times New Roman"/>
              </w:rPr>
              <w:t>8</w:t>
            </w:r>
            <w:r>
              <w:rPr>
                <w:rFonts w:ascii="Times New Roman" w:eastAsia="仿宋" w:hAnsi="Times New Roman" w:cs="Times New Roman"/>
              </w:rPr>
              <w:t>、每个输出通道到相位反转功能；</w:t>
            </w:r>
          </w:p>
          <w:p w:rsidR="003F597A" w:rsidRDefault="009B6CE1">
            <w:pPr>
              <w:rPr>
                <w:rFonts w:ascii="Times New Roman" w:eastAsia="仿宋" w:hAnsi="Times New Roman" w:cs="Times New Roman"/>
              </w:rPr>
            </w:pPr>
            <w:r>
              <w:rPr>
                <w:rFonts w:ascii="Times New Roman" w:eastAsia="仿宋" w:hAnsi="Times New Roman" w:cs="Times New Roman"/>
              </w:rPr>
              <w:t>9</w:t>
            </w:r>
            <w:r>
              <w:rPr>
                <w:rFonts w:ascii="Times New Roman" w:eastAsia="仿宋" w:hAnsi="Times New Roman" w:cs="Times New Roman"/>
              </w:rPr>
              <w:t>、通道复制功能，多通道链接功能，可同时设置多个通道参数；</w:t>
            </w:r>
          </w:p>
          <w:p w:rsidR="003F597A" w:rsidRDefault="009B6CE1">
            <w:pPr>
              <w:rPr>
                <w:rFonts w:ascii="Times New Roman" w:eastAsia="仿宋" w:hAnsi="Times New Roman" w:cs="Times New Roman"/>
              </w:rPr>
            </w:pPr>
            <w:r>
              <w:rPr>
                <w:rFonts w:ascii="Times New Roman" w:eastAsia="仿宋" w:hAnsi="Times New Roman" w:cs="Times New Roman"/>
              </w:rPr>
              <w:t>10</w:t>
            </w:r>
            <w:r>
              <w:rPr>
                <w:rFonts w:ascii="Times New Roman" w:eastAsia="仿宋" w:hAnsi="Times New Roman" w:cs="Times New Roman"/>
              </w:rPr>
              <w:t>、多台机器联网功能，一台电脑可同时连接</w:t>
            </w:r>
            <w:r>
              <w:rPr>
                <w:rFonts w:ascii="Times New Roman" w:eastAsia="仿宋" w:hAnsi="Times New Roman" w:cs="Times New Roman"/>
              </w:rPr>
              <w:t>2</w:t>
            </w:r>
            <w:r>
              <w:rPr>
                <w:rFonts w:ascii="Times New Roman" w:eastAsia="仿宋" w:hAnsi="Times New Roman" w:cs="Times New Roman"/>
              </w:rPr>
              <w:t>种类型机器，同一类型机器最多达</w:t>
            </w:r>
            <w:r>
              <w:rPr>
                <w:rFonts w:ascii="Times New Roman" w:eastAsia="仿宋" w:hAnsi="Times New Roman" w:cs="Times New Roman"/>
              </w:rPr>
              <w:t>20</w:t>
            </w:r>
            <w:r>
              <w:rPr>
                <w:rFonts w:ascii="Times New Roman" w:eastAsia="仿宋" w:hAnsi="Times New Roman" w:cs="Times New Roman"/>
              </w:rPr>
              <w:t>台；</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845"/>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网络机柜</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钢化玻璃前门或则高密度网门，全钢后门或则高密度网孔后，尺寸规格：</w:t>
            </w:r>
            <w:r>
              <w:rPr>
                <w:rFonts w:ascii="Times New Roman" w:eastAsia="仿宋" w:hAnsi="Times New Roman" w:cs="Times New Roman"/>
              </w:rPr>
              <w:t>0.6(</w:t>
            </w:r>
            <w:r>
              <w:rPr>
                <w:rFonts w:ascii="Times New Roman" w:eastAsia="仿宋" w:hAnsi="Times New Roman" w:cs="Times New Roman"/>
              </w:rPr>
              <w:t>宽</w:t>
            </w:r>
            <w:r>
              <w:rPr>
                <w:rFonts w:ascii="Times New Roman" w:eastAsia="仿宋" w:hAnsi="Times New Roman" w:cs="Times New Roman"/>
              </w:rPr>
              <w:t>)×0.6(</w:t>
            </w:r>
            <w:r>
              <w:rPr>
                <w:rFonts w:ascii="Times New Roman" w:eastAsia="仿宋" w:hAnsi="Times New Roman" w:cs="Times New Roman"/>
              </w:rPr>
              <w:t>深</w:t>
            </w:r>
            <w:r>
              <w:rPr>
                <w:rFonts w:ascii="Times New Roman" w:eastAsia="仿宋" w:hAnsi="Times New Roman" w:cs="Times New Roman"/>
              </w:rPr>
              <w:t>)×1.4(</w:t>
            </w:r>
            <w:r>
              <w:rPr>
                <w:rFonts w:ascii="Times New Roman" w:eastAsia="仿宋" w:hAnsi="Times New Roman" w:cs="Times New Roman"/>
              </w:rPr>
              <w:t>高</w:t>
            </w:r>
            <w:r>
              <w:rPr>
                <w:rFonts w:ascii="Times New Roman" w:eastAsia="仿宋" w:hAnsi="Times New Roman" w:cs="Times New Roman"/>
              </w:rPr>
              <w:t>)M</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651"/>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音箱支架</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多功能壁装支架；小巧轻便，满足各种室内环境装修美观要求；灵活可调角度，满足音箱室内音场调整需求</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4</w:t>
            </w:r>
          </w:p>
        </w:tc>
        <w:tc>
          <w:tcPr>
            <w:tcW w:w="712" w:type="dxa"/>
            <w:vAlign w:val="center"/>
          </w:tcPr>
          <w:p w:rsidR="003F597A" w:rsidRDefault="003F597A">
            <w:pPr>
              <w:rPr>
                <w:rFonts w:ascii="Times New Roman" w:eastAsia="仿宋" w:hAnsi="Times New Roman" w:cs="Times New Roman"/>
              </w:rPr>
            </w:pPr>
          </w:p>
        </w:tc>
      </w:tr>
      <w:tr w:rsidR="003F597A">
        <w:trPr>
          <w:gridAfter w:val="1"/>
          <w:wAfter w:w="13" w:type="dxa"/>
          <w:trHeight w:val="616"/>
        </w:trPr>
        <w:tc>
          <w:tcPr>
            <w:tcW w:w="638" w:type="dxa"/>
            <w:vMerge/>
            <w:vAlign w:val="center"/>
          </w:tcPr>
          <w:p w:rsidR="003F597A" w:rsidRDefault="003F597A">
            <w:pPr>
              <w:rPr>
                <w:rFonts w:ascii="Times New Roman" w:eastAsia="仿宋" w:hAnsi="Times New Roman" w:cs="Times New Roman"/>
              </w:rPr>
            </w:pPr>
          </w:p>
        </w:tc>
        <w:tc>
          <w:tcPr>
            <w:tcW w:w="451" w:type="dxa"/>
            <w:vMerge/>
            <w:vAlign w:val="center"/>
          </w:tcPr>
          <w:p w:rsidR="003F597A" w:rsidRDefault="003F597A">
            <w:pPr>
              <w:jc w:val="center"/>
              <w:rPr>
                <w:rFonts w:ascii="方正楷体简体" w:eastAsia="方正楷体简体" w:hAnsi="方正楷体简体" w:cs="方正楷体简体"/>
              </w:rPr>
            </w:pPr>
          </w:p>
        </w:tc>
        <w:tc>
          <w:tcPr>
            <w:tcW w:w="979" w:type="dxa"/>
            <w:vAlign w:val="center"/>
          </w:tcPr>
          <w:p w:rsidR="003F597A" w:rsidRDefault="009B6CE1">
            <w:pPr>
              <w:jc w:val="center"/>
              <w:rPr>
                <w:rFonts w:ascii="方正楷体简体" w:eastAsia="方正楷体简体" w:hAnsi="方正楷体简体" w:cs="方正楷体简体"/>
              </w:rPr>
            </w:pPr>
            <w:r>
              <w:rPr>
                <w:rFonts w:ascii="方正楷体简体" w:eastAsia="方正楷体简体" w:hAnsi="方正楷体简体" w:cs="方正楷体简体" w:hint="eastAsia"/>
              </w:rPr>
              <w:t>音箱线</w:t>
            </w:r>
          </w:p>
        </w:tc>
        <w:tc>
          <w:tcPr>
            <w:tcW w:w="6023" w:type="dxa"/>
            <w:vAlign w:val="center"/>
          </w:tcPr>
          <w:p w:rsidR="003F597A" w:rsidRDefault="009B6CE1">
            <w:pPr>
              <w:rPr>
                <w:rFonts w:ascii="Times New Roman" w:eastAsia="仿宋" w:hAnsi="Times New Roman" w:cs="Times New Roman"/>
              </w:rPr>
            </w:pPr>
            <w:r>
              <w:rPr>
                <w:rFonts w:ascii="Times New Roman" w:eastAsia="仿宋" w:hAnsi="Times New Roman" w:cs="Times New Roman"/>
              </w:rPr>
              <w:t>RVV2*1.0</w:t>
            </w:r>
            <w:r>
              <w:rPr>
                <w:rFonts w:ascii="Times New Roman" w:eastAsia="仿宋" w:hAnsi="Times New Roman" w:cs="Times New Roman"/>
              </w:rPr>
              <w:t>纯无氧铜材质，音响工程专用线及其它辅材。</w:t>
            </w:r>
          </w:p>
        </w:tc>
        <w:tc>
          <w:tcPr>
            <w:tcW w:w="681" w:type="dxa"/>
            <w:vAlign w:val="center"/>
          </w:tcPr>
          <w:p w:rsidR="003F597A" w:rsidRDefault="009B6CE1">
            <w:pPr>
              <w:jc w:val="center"/>
              <w:rPr>
                <w:rFonts w:ascii="Times New Roman" w:eastAsia="仿宋" w:hAnsi="Times New Roman" w:cs="Times New Roman"/>
              </w:rPr>
            </w:pPr>
            <w:r>
              <w:rPr>
                <w:rFonts w:ascii="Times New Roman" w:eastAsia="仿宋" w:hAnsi="Times New Roman" w:cs="Times New Roman"/>
              </w:rPr>
              <w:t>1</w:t>
            </w:r>
          </w:p>
        </w:tc>
        <w:tc>
          <w:tcPr>
            <w:tcW w:w="712" w:type="dxa"/>
            <w:vAlign w:val="center"/>
          </w:tcPr>
          <w:p w:rsidR="003F597A" w:rsidRDefault="003F597A">
            <w:pPr>
              <w:rPr>
                <w:rFonts w:ascii="Times New Roman" w:eastAsia="仿宋" w:hAnsi="Times New Roman" w:cs="Times New Roman"/>
              </w:rPr>
            </w:pPr>
          </w:p>
        </w:tc>
      </w:tr>
    </w:tbl>
    <w:p w:rsidR="003F597A" w:rsidRDefault="003F597A">
      <w:pPr>
        <w:rPr>
          <w:rFonts w:ascii="仿宋" w:eastAsia="仿宋" w:hAnsi="仿宋" w:cs="仿宋"/>
        </w:rPr>
      </w:pPr>
    </w:p>
    <w:p w:rsidR="003F597A" w:rsidRDefault="003F597A">
      <w:pPr>
        <w:rPr>
          <w:rFonts w:ascii="仿宋" w:eastAsia="仿宋" w:hAnsi="仿宋" w:cs="仿宋"/>
        </w:rPr>
      </w:pPr>
    </w:p>
    <w:p w:rsidR="003F597A" w:rsidRDefault="009B6CE1">
      <w:pPr>
        <w:spacing w:line="500" w:lineRule="exact"/>
        <w:ind w:firstLineChars="200" w:firstLine="562"/>
        <w:rPr>
          <w:rFonts w:ascii="仿宋" w:eastAsia="仿宋" w:hAnsi="仿宋" w:cs="仿宋"/>
          <w:b/>
          <w:bCs/>
          <w:sz w:val="28"/>
          <w:szCs w:val="36"/>
        </w:rPr>
      </w:pPr>
      <w:r>
        <w:rPr>
          <w:rFonts w:ascii="仿宋" w:eastAsia="仿宋" w:hAnsi="仿宋" w:cs="仿宋" w:hint="eastAsia"/>
          <w:b/>
          <w:bCs/>
          <w:sz w:val="28"/>
          <w:szCs w:val="36"/>
        </w:rPr>
        <w:t>商务及其他要求</w:t>
      </w:r>
      <w:r>
        <w:rPr>
          <w:rFonts w:ascii="仿宋" w:eastAsia="仿宋" w:hAnsi="仿宋" w:cs="仿宋" w:hint="eastAsia"/>
          <w:b/>
          <w:bCs/>
          <w:sz w:val="28"/>
          <w:szCs w:val="36"/>
        </w:rPr>
        <w:t>：</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货物为原厂商未启封的全新产品，具有出厂合格证；表面无划痕、无任何缺陷隐患。</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交货时间：合同签订后</w:t>
      </w:r>
      <w:r>
        <w:rPr>
          <w:rFonts w:ascii="仿宋" w:eastAsia="仿宋" w:hAnsi="仿宋" w:cs="仿宋" w:hint="eastAsia"/>
          <w:sz w:val="28"/>
          <w:szCs w:val="36"/>
        </w:rPr>
        <w:t>5</w:t>
      </w:r>
      <w:r>
        <w:rPr>
          <w:rFonts w:ascii="仿宋" w:eastAsia="仿宋" w:hAnsi="仿宋" w:cs="仿宋" w:hint="eastAsia"/>
          <w:sz w:val="28"/>
          <w:szCs w:val="36"/>
        </w:rPr>
        <w:t>个日历日内交货。</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交货地点：达州市达川区西环路</w:t>
      </w:r>
      <w:r>
        <w:rPr>
          <w:rFonts w:ascii="仿宋" w:eastAsia="仿宋" w:hAnsi="仿宋" w:cs="仿宋" w:hint="eastAsia"/>
          <w:sz w:val="28"/>
          <w:szCs w:val="36"/>
        </w:rPr>
        <w:t>616</w:t>
      </w:r>
      <w:r>
        <w:rPr>
          <w:rFonts w:ascii="仿宋" w:eastAsia="仿宋" w:hAnsi="仿宋" w:cs="仿宋" w:hint="eastAsia"/>
          <w:sz w:val="28"/>
          <w:szCs w:val="36"/>
        </w:rPr>
        <w:t>号，达州市大型水利工程建设管理中心。</w:t>
      </w:r>
      <w:r>
        <w:rPr>
          <w:rFonts w:ascii="仿宋" w:eastAsia="仿宋" w:hAnsi="仿宋" w:cs="仿宋" w:hint="eastAsia"/>
          <w:sz w:val="28"/>
          <w:szCs w:val="36"/>
        </w:rPr>
        <w:t xml:space="preserve">                   </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中标供应商须负责货物运输、安装，一切运输送货费用由中标供应商承担。</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严格执照政府采购相关法律法规的要求进行验收。</w:t>
      </w:r>
    </w:p>
    <w:p w:rsidR="003F597A" w:rsidRDefault="009B6CE1">
      <w:pPr>
        <w:spacing w:line="500" w:lineRule="exact"/>
        <w:ind w:firstLineChars="200" w:firstLine="562"/>
        <w:rPr>
          <w:rFonts w:ascii="仿宋" w:eastAsia="仿宋" w:hAnsi="仿宋" w:cs="仿宋"/>
          <w:b/>
          <w:sz w:val="28"/>
          <w:szCs w:val="36"/>
        </w:rPr>
      </w:pPr>
      <w:r>
        <w:rPr>
          <w:rFonts w:ascii="仿宋" w:eastAsia="仿宋" w:hAnsi="仿宋" w:cs="仿宋" w:hint="eastAsia"/>
          <w:b/>
          <w:sz w:val="28"/>
          <w:szCs w:val="36"/>
        </w:rPr>
        <w:t>十、</w:t>
      </w:r>
      <w:r>
        <w:rPr>
          <w:rFonts w:ascii="仿宋" w:eastAsia="仿宋" w:hAnsi="仿宋" w:cs="仿宋" w:hint="eastAsia"/>
          <w:b/>
          <w:sz w:val="28"/>
          <w:szCs w:val="36"/>
        </w:rPr>
        <w:t>询价</w:t>
      </w:r>
      <w:r>
        <w:rPr>
          <w:rFonts w:ascii="仿宋" w:eastAsia="仿宋" w:hAnsi="仿宋" w:cs="仿宋" w:hint="eastAsia"/>
          <w:b/>
          <w:sz w:val="28"/>
          <w:szCs w:val="36"/>
        </w:rPr>
        <w:t>程序和成交标准</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投标供应商签到并递交投标响应文件。</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询价小组对递交投标响应文件的供应商进行资格审查。</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当场宣布资格审查结果。</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询价小组对通过资格审查的供应商进行符合性审查</w:t>
      </w:r>
      <w:r>
        <w:rPr>
          <w:rFonts w:ascii="仿宋" w:eastAsia="仿宋" w:hAnsi="仿宋" w:cs="仿宋" w:hint="eastAsia"/>
          <w:sz w:val="28"/>
          <w:szCs w:val="36"/>
        </w:rPr>
        <w:t>(</w:t>
      </w:r>
      <w:r>
        <w:rPr>
          <w:rFonts w:ascii="仿宋" w:eastAsia="仿宋" w:hAnsi="仿宋" w:cs="仿宋" w:hint="eastAsia"/>
          <w:sz w:val="28"/>
          <w:szCs w:val="36"/>
        </w:rPr>
        <w:t>询价小组审查供应商的投标响应文件是否满足询价文件规定要求</w:t>
      </w:r>
      <w:r>
        <w:rPr>
          <w:rFonts w:ascii="仿宋" w:eastAsia="仿宋" w:hAnsi="仿宋" w:cs="仿宋" w:hint="eastAsia"/>
          <w:sz w:val="28"/>
          <w:szCs w:val="36"/>
        </w:rPr>
        <w:t>)</w:t>
      </w:r>
      <w:r>
        <w:rPr>
          <w:rFonts w:ascii="仿宋" w:eastAsia="仿宋" w:hAnsi="仿宋" w:cs="仿宋" w:hint="eastAsia"/>
          <w:sz w:val="28"/>
          <w:szCs w:val="36"/>
        </w:rPr>
        <w:t>。</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当场宣布符合性审查结果。</w:t>
      </w:r>
    </w:p>
    <w:p w:rsidR="003F597A" w:rsidRDefault="009B6CE1">
      <w:pPr>
        <w:spacing w:line="500" w:lineRule="exact"/>
        <w:ind w:firstLineChars="200" w:firstLine="560"/>
        <w:rPr>
          <w:rFonts w:ascii="仿宋" w:eastAsia="仿宋" w:hAnsi="仿宋" w:cs="仿宋"/>
          <w:sz w:val="28"/>
          <w:szCs w:val="36"/>
        </w:rPr>
      </w:pPr>
      <w:r>
        <w:rPr>
          <w:rFonts w:ascii="仿宋" w:eastAsia="仿宋" w:hAnsi="仿宋" w:cs="仿宋" w:hint="eastAsia"/>
          <w:sz w:val="28"/>
          <w:szCs w:val="36"/>
        </w:rPr>
        <w:t>6.</w:t>
      </w:r>
      <w:r>
        <w:rPr>
          <w:rFonts w:ascii="仿宋" w:eastAsia="仿宋" w:hAnsi="仿宋" w:cs="仿宋" w:hint="eastAsia"/>
          <w:sz w:val="28"/>
          <w:szCs w:val="36"/>
        </w:rPr>
        <w:t>询价小组当场公布通过资格审查和符合性审查供应商的报价。</w:t>
      </w:r>
    </w:p>
    <w:p w:rsidR="003F597A" w:rsidRDefault="009B6C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36"/>
        </w:rPr>
        <w:t>7.</w:t>
      </w:r>
      <w:r>
        <w:rPr>
          <w:rFonts w:ascii="仿宋" w:eastAsia="仿宋" w:hAnsi="仿宋" w:cs="仿宋" w:hint="eastAsia"/>
          <w:sz w:val="28"/>
          <w:szCs w:val="36"/>
        </w:rPr>
        <w:t>询价小组</w:t>
      </w:r>
      <w:r>
        <w:rPr>
          <w:rFonts w:ascii="仿宋" w:eastAsia="仿宋" w:hAnsi="仿宋" w:cs="仿宋" w:hint="eastAsia"/>
          <w:sz w:val="28"/>
          <w:szCs w:val="28"/>
        </w:rPr>
        <w:t>按照</w:t>
      </w:r>
      <w:r>
        <w:rPr>
          <w:rFonts w:ascii="仿宋" w:eastAsia="仿宋" w:hAnsi="仿宋" w:cs="仿宋" w:hint="eastAsia"/>
          <w:sz w:val="28"/>
          <w:szCs w:val="28"/>
        </w:rPr>
        <w:t>报价最低的原则，供应商的报价由低到高排序，推荐成交候选供应商名单</w:t>
      </w:r>
      <w:r>
        <w:rPr>
          <w:rFonts w:ascii="仿宋" w:eastAsia="仿宋" w:hAnsi="仿宋" w:cs="仿宋" w:hint="eastAsia"/>
          <w:sz w:val="28"/>
          <w:szCs w:val="28"/>
        </w:rPr>
        <w:t>1-3</w:t>
      </w:r>
      <w:r>
        <w:rPr>
          <w:rFonts w:ascii="仿宋" w:eastAsia="仿宋" w:hAnsi="仿宋" w:cs="仿宋" w:hint="eastAsia"/>
          <w:sz w:val="28"/>
          <w:szCs w:val="28"/>
        </w:rPr>
        <w:t>名由采购人按顺序确定成交供应商。</w:t>
      </w:r>
    </w:p>
    <w:p w:rsidR="003F597A" w:rsidRDefault="009B6C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供应商报价相同的，以供应商抽签方式确定成交候选供应商顺序。</w:t>
      </w:r>
    </w:p>
    <w:p w:rsidR="003F597A" w:rsidRDefault="009B6CE1">
      <w:pPr>
        <w:widowControl/>
        <w:spacing w:line="500" w:lineRule="exact"/>
        <w:ind w:firstLineChars="200" w:firstLine="560"/>
        <w:jc w:val="left"/>
        <w:rPr>
          <w:rFonts w:ascii="仿宋" w:eastAsia="仿宋" w:hAnsi="仿宋" w:cs="仿宋"/>
          <w:sz w:val="28"/>
          <w:szCs w:val="36"/>
        </w:rPr>
      </w:pPr>
      <w:r>
        <w:rPr>
          <w:rFonts w:ascii="仿宋" w:eastAsia="仿宋" w:hAnsi="仿宋" w:cs="仿宋" w:hint="eastAsia"/>
          <w:sz w:val="28"/>
          <w:szCs w:val="36"/>
        </w:rPr>
        <w:t>9.</w:t>
      </w:r>
      <w:r>
        <w:rPr>
          <w:rFonts w:ascii="仿宋" w:eastAsia="仿宋" w:hAnsi="仿宋" w:cs="仿宋" w:hint="eastAsia"/>
          <w:sz w:val="28"/>
          <w:szCs w:val="36"/>
        </w:rPr>
        <w:t>成交供应商与采购方须按有关要求进行验收。</w:t>
      </w:r>
    </w:p>
    <w:p w:rsidR="003F597A" w:rsidRDefault="009B6CE1">
      <w:pPr>
        <w:spacing w:line="500" w:lineRule="exact"/>
        <w:ind w:firstLineChars="200" w:firstLine="562"/>
        <w:rPr>
          <w:rFonts w:ascii="仿宋" w:eastAsia="仿宋" w:hAnsi="仿宋" w:cs="仿宋"/>
          <w:b/>
          <w:sz w:val="28"/>
          <w:szCs w:val="36"/>
        </w:rPr>
      </w:pPr>
      <w:r>
        <w:rPr>
          <w:rFonts w:ascii="仿宋" w:eastAsia="仿宋" w:hAnsi="仿宋" w:cs="仿宋" w:hint="eastAsia"/>
          <w:b/>
          <w:sz w:val="28"/>
          <w:szCs w:val="36"/>
        </w:rPr>
        <w:t>十一、</w:t>
      </w:r>
      <w:r>
        <w:rPr>
          <w:rFonts w:ascii="仿宋" w:eastAsia="仿宋" w:hAnsi="仿宋" w:cs="仿宋" w:hint="eastAsia"/>
          <w:b/>
          <w:sz w:val="28"/>
          <w:szCs w:val="36"/>
        </w:rPr>
        <w:t>询价</w:t>
      </w:r>
      <w:r>
        <w:rPr>
          <w:rFonts w:ascii="仿宋" w:eastAsia="仿宋" w:hAnsi="仿宋" w:cs="仿宋" w:hint="eastAsia"/>
          <w:b/>
          <w:sz w:val="28"/>
          <w:szCs w:val="36"/>
        </w:rPr>
        <w:t>响应文件格式要求</w:t>
      </w:r>
    </w:p>
    <w:p w:rsidR="003F597A" w:rsidRDefault="003F597A">
      <w:pPr>
        <w:jc w:val="center"/>
        <w:rPr>
          <w:rFonts w:ascii="仿宋" w:eastAsia="仿宋" w:hAnsi="仿宋" w:cs="仿宋"/>
          <w:b/>
          <w:sz w:val="44"/>
          <w:szCs w:val="44"/>
          <w:highlight w:val="white"/>
        </w:rPr>
      </w:pPr>
    </w:p>
    <w:p w:rsidR="003F597A" w:rsidRDefault="003F597A">
      <w:pPr>
        <w:jc w:val="center"/>
        <w:rPr>
          <w:rFonts w:ascii="仿宋" w:eastAsia="仿宋" w:hAnsi="仿宋" w:cs="仿宋"/>
          <w:b/>
          <w:sz w:val="44"/>
          <w:szCs w:val="44"/>
          <w:highlight w:val="white"/>
        </w:rPr>
      </w:pPr>
    </w:p>
    <w:p w:rsidR="003F597A" w:rsidRDefault="003F597A">
      <w:pPr>
        <w:jc w:val="center"/>
        <w:rPr>
          <w:rFonts w:ascii="仿宋" w:eastAsia="仿宋" w:hAnsi="仿宋" w:cs="仿宋"/>
          <w:b/>
          <w:sz w:val="44"/>
          <w:szCs w:val="44"/>
          <w:highlight w:val="white"/>
        </w:rPr>
      </w:pPr>
    </w:p>
    <w:p w:rsidR="003F597A" w:rsidRDefault="009B6CE1">
      <w:pPr>
        <w:jc w:val="center"/>
        <w:rPr>
          <w:rFonts w:ascii="仿宋" w:eastAsia="仿宋" w:hAnsi="仿宋" w:cs="仿宋"/>
          <w:b/>
          <w:sz w:val="44"/>
          <w:szCs w:val="44"/>
        </w:rPr>
      </w:pPr>
      <w:r>
        <w:rPr>
          <w:rFonts w:ascii="仿宋" w:eastAsia="仿宋" w:hAnsi="仿宋" w:cs="仿宋" w:hint="eastAsia"/>
          <w:b/>
          <w:sz w:val="44"/>
          <w:szCs w:val="44"/>
          <w:highlight w:val="white"/>
        </w:rPr>
        <w:t>询价</w:t>
      </w:r>
      <w:r>
        <w:rPr>
          <w:rFonts w:ascii="仿宋" w:eastAsia="仿宋" w:hAnsi="仿宋" w:cs="仿宋" w:hint="eastAsia"/>
          <w:b/>
          <w:sz w:val="44"/>
          <w:szCs w:val="44"/>
          <w:highlight w:val="white"/>
        </w:rPr>
        <w:t>响应文件封面</w:t>
      </w:r>
    </w:p>
    <w:p w:rsidR="003F597A" w:rsidRDefault="003F597A">
      <w:pPr>
        <w:rPr>
          <w:rFonts w:ascii="仿宋" w:eastAsia="仿宋" w:hAnsi="仿宋" w:cs="仿宋"/>
        </w:rPr>
      </w:pPr>
    </w:p>
    <w:p w:rsidR="003F597A" w:rsidRDefault="003F597A">
      <w:pPr>
        <w:rPr>
          <w:rFonts w:ascii="仿宋" w:eastAsia="仿宋" w:hAnsi="仿宋" w:cs="仿宋"/>
        </w:rPr>
      </w:pPr>
    </w:p>
    <w:p w:rsidR="003F597A" w:rsidRDefault="003F597A">
      <w:pPr>
        <w:spacing w:line="360" w:lineRule="auto"/>
        <w:rPr>
          <w:rFonts w:ascii="仿宋" w:eastAsia="仿宋" w:hAnsi="仿宋" w:cs="仿宋"/>
          <w:bCs/>
          <w:szCs w:val="21"/>
        </w:rPr>
      </w:pPr>
    </w:p>
    <w:p w:rsidR="003F597A" w:rsidRDefault="003F597A">
      <w:pPr>
        <w:spacing w:line="360" w:lineRule="auto"/>
        <w:rPr>
          <w:rFonts w:ascii="仿宋" w:eastAsia="仿宋" w:hAnsi="仿宋" w:cs="仿宋"/>
        </w:rPr>
      </w:pPr>
    </w:p>
    <w:p w:rsidR="003F597A" w:rsidRDefault="009B6CE1">
      <w:pPr>
        <w:spacing w:line="360" w:lineRule="auto"/>
        <w:jc w:val="center"/>
        <w:rPr>
          <w:rFonts w:ascii="仿宋" w:eastAsia="仿宋" w:hAnsi="仿宋" w:cs="仿宋"/>
          <w:spacing w:val="78"/>
          <w:sz w:val="52"/>
          <w:szCs w:val="52"/>
        </w:rPr>
      </w:pPr>
      <w:r>
        <w:rPr>
          <w:rFonts w:ascii="仿宋" w:eastAsia="仿宋" w:hAnsi="仿宋" w:cs="仿宋" w:hint="eastAsia"/>
          <w:spacing w:val="78"/>
          <w:sz w:val="52"/>
          <w:szCs w:val="52"/>
          <w:highlight w:val="white"/>
        </w:rPr>
        <w:t>询价</w:t>
      </w:r>
      <w:r>
        <w:rPr>
          <w:rFonts w:ascii="仿宋" w:eastAsia="仿宋" w:hAnsi="仿宋" w:cs="仿宋" w:hint="eastAsia"/>
          <w:spacing w:val="78"/>
          <w:sz w:val="52"/>
          <w:szCs w:val="52"/>
          <w:highlight w:val="white"/>
        </w:rPr>
        <w:t>响应文件</w:t>
      </w:r>
    </w:p>
    <w:p w:rsidR="003F597A" w:rsidRDefault="003F597A">
      <w:pPr>
        <w:spacing w:line="780" w:lineRule="exact"/>
        <w:ind w:firstLineChars="196" w:firstLine="630"/>
        <w:jc w:val="left"/>
        <w:rPr>
          <w:rFonts w:ascii="仿宋" w:eastAsia="仿宋" w:hAnsi="仿宋" w:cs="仿宋"/>
          <w:b/>
          <w:bCs/>
          <w:sz w:val="32"/>
          <w:szCs w:val="32"/>
          <w:highlight w:val="white"/>
        </w:rPr>
      </w:pPr>
    </w:p>
    <w:p w:rsidR="003F597A" w:rsidRDefault="009B6CE1">
      <w:pPr>
        <w:spacing w:line="780" w:lineRule="exact"/>
        <w:ind w:firstLineChars="196" w:firstLine="630"/>
        <w:jc w:val="left"/>
        <w:rPr>
          <w:rFonts w:ascii="仿宋" w:eastAsia="仿宋" w:hAnsi="仿宋" w:cs="仿宋"/>
          <w:b/>
          <w:bCs/>
          <w:sz w:val="32"/>
          <w:szCs w:val="32"/>
        </w:rPr>
      </w:pPr>
      <w:r>
        <w:rPr>
          <w:rFonts w:ascii="仿宋" w:eastAsia="仿宋" w:hAnsi="仿宋" w:cs="仿宋" w:hint="eastAsia"/>
          <w:b/>
          <w:bCs/>
          <w:sz w:val="32"/>
          <w:szCs w:val="32"/>
          <w:highlight w:val="white"/>
        </w:rPr>
        <w:t>采购项目名称：</w:t>
      </w:r>
    </w:p>
    <w:p w:rsidR="003F597A" w:rsidRDefault="009B6CE1">
      <w:pPr>
        <w:spacing w:line="780" w:lineRule="exact"/>
        <w:ind w:firstLineChars="196" w:firstLine="630"/>
        <w:jc w:val="left"/>
        <w:rPr>
          <w:rFonts w:ascii="仿宋" w:eastAsia="仿宋" w:hAnsi="仿宋" w:cs="仿宋"/>
          <w:b/>
          <w:bCs/>
          <w:sz w:val="32"/>
          <w:szCs w:val="32"/>
          <w:u w:val="single"/>
        </w:rPr>
      </w:pPr>
      <w:r>
        <w:rPr>
          <w:rFonts w:ascii="仿宋" w:eastAsia="仿宋" w:hAnsi="仿宋" w:cs="仿宋" w:hint="eastAsia"/>
          <w:b/>
          <w:bCs/>
          <w:sz w:val="32"/>
          <w:szCs w:val="32"/>
          <w:highlight w:val="white"/>
        </w:rPr>
        <w:t>供应商名称：</w:t>
      </w:r>
    </w:p>
    <w:p w:rsidR="003F597A" w:rsidRDefault="003F597A">
      <w:pPr>
        <w:spacing w:line="780" w:lineRule="exact"/>
        <w:ind w:firstLineChars="196" w:firstLine="630"/>
        <w:jc w:val="left"/>
        <w:rPr>
          <w:rFonts w:ascii="仿宋" w:eastAsia="仿宋" w:hAnsi="仿宋" w:cs="仿宋"/>
          <w:b/>
          <w:bCs/>
          <w:sz w:val="32"/>
          <w:szCs w:val="32"/>
          <w:u w:val="single"/>
        </w:rPr>
      </w:pPr>
    </w:p>
    <w:p w:rsidR="003F597A" w:rsidRDefault="003F597A">
      <w:pPr>
        <w:spacing w:line="780" w:lineRule="exact"/>
        <w:ind w:firstLineChars="177" w:firstLine="569"/>
        <w:rPr>
          <w:rFonts w:ascii="仿宋" w:eastAsia="仿宋" w:hAnsi="仿宋" w:cs="仿宋"/>
          <w:b/>
          <w:bCs/>
          <w:sz w:val="32"/>
          <w:szCs w:val="32"/>
          <w:highlight w:val="white"/>
        </w:rPr>
      </w:pPr>
    </w:p>
    <w:p w:rsidR="003F597A" w:rsidRDefault="003F597A">
      <w:pPr>
        <w:spacing w:line="780" w:lineRule="exact"/>
        <w:ind w:firstLineChars="177" w:firstLine="569"/>
        <w:rPr>
          <w:rFonts w:ascii="仿宋" w:eastAsia="仿宋" w:hAnsi="仿宋" w:cs="仿宋"/>
          <w:b/>
          <w:bCs/>
          <w:sz w:val="32"/>
          <w:szCs w:val="32"/>
          <w:highlight w:val="white"/>
        </w:rPr>
      </w:pPr>
    </w:p>
    <w:p w:rsidR="003F597A" w:rsidRDefault="003F597A">
      <w:pPr>
        <w:spacing w:line="780" w:lineRule="exact"/>
        <w:ind w:firstLineChars="177" w:firstLine="569"/>
        <w:rPr>
          <w:rFonts w:ascii="仿宋" w:eastAsia="仿宋" w:hAnsi="仿宋" w:cs="仿宋"/>
          <w:b/>
          <w:bCs/>
          <w:sz w:val="32"/>
          <w:szCs w:val="32"/>
          <w:highlight w:val="white"/>
        </w:rPr>
      </w:pPr>
    </w:p>
    <w:p w:rsidR="003F597A" w:rsidRDefault="003F597A">
      <w:pPr>
        <w:spacing w:line="780" w:lineRule="exact"/>
        <w:ind w:firstLineChars="177" w:firstLine="569"/>
        <w:rPr>
          <w:rFonts w:ascii="仿宋" w:eastAsia="仿宋" w:hAnsi="仿宋" w:cs="仿宋"/>
          <w:b/>
          <w:bCs/>
          <w:sz w:val="32"/>
          <w:szCs w:val="32"/>
          <w:highlight w:val="white"/>
        </w:rPr>
      </w:pPr>
    </w:p>
    <w:p w:rsidR="003F597A" w:rsidRDefault="003F597A">
      <w:pPr>
        <w:spacing w:line="780" w:lineRule="exact"/>
        <w:ind w:firstLineChars="177" w:firstLine="569"/>
        <w:rPr>
          <w:rFonts w:ascii="仿宋" w:eastAsia="仿宋" w:hAnsi="仿宋" w:cs="仿宋"/>
          <w:b/>
          <w:bCs/>
          <w:sz w:val="32"/>
          <w:szCs w:val="32"/>
          <w:highlight w:val="white"/>
        </w:rPr>
      </w:pPr>
    </w:p>
    <w:p w:rsidR="003F597A" w:rsidRDefault="009B6CE1">
      <w:pPr>
        <w:spacing w:line="780" w:lineRule="exact"/>
        <w:ind w:firstLineChars="177" w:firstLine="569"/>
        <w:rPr>
          <w:rFonts w:ascii="仿宋" w:eastAsia="仿宋" w:hAnsi="仿宋" w:cs="仿宋"/>
          <w:b/>
          <w:bCs/>
          <w:sz w:val="32"/>
          <w:szCs w:val="32"/>
        </w:rPr>
      </w:pPr>
      <w:r>
        <w:rPr>
          <w:rFonts w:ascii="仿宋" w:eastAsia="仿宋" w:hAnsi="仿宋" w:cs="仿宋" w:hint="eastAsia"/>
          <w:b/>
          <w:bCs/>
          <w:sz w:val="32"/>
          <w:szCs w:val="32"/>
          <w:highlight w:val="white"/>
        </w:rPr>
        <w:t>投</w:t>
      </w:r>
      <w:r>
        <w:rPr>
          <w:rFonts w:ascii="仿宋" w:eastAsia="仿宋" w:hAnsi="仿宋" w:cs="仿宋" w:hint="eastAsia"/>
          <w:b/>
          <w:bCs/>
          <w:sz w:val="32"/>
          <w:szCs w:val="32"/>
          <w:highlight w:val="white"/>
        </w:rPr>
        <w:t xml:space="preserve"> </w:t>
      </w:r>
      <w:r>
        <w:rPr>
          <w:rFonts w:ascii="仿宋" w:eastAsia="仿宋" w:hAnsi="仿宋" w:cs="仿宋" w:hint="eastAsia"/>
          <w:b/>
          <w:bCs/>
          <w:sz w:val="32"/>
          <w:szCs w:val="32"/>
          <w:highlight w:val="white"/>
        </w:rPr>
        <w:t>标</w:t>
      </w:r>
      <w:r>
        <w:rPr>
          <w:rFonts w:ascii="仿宋" w:eastAsia="仿宋" w:hAnsi="仿宋" w:cs="仿宋" w:hint="eastAsia"/>
          <w:b/>
          <w:bCs/>
          <w:sz w:val="32"/>
          <w:szCs w:val="32"/>
          <w:highlight w:val="white"/>
        </w:rPr>
        <w:t xml:space="preserve"> </w:t>
      </w:r>
      <w:r>
        <w:rPr>
          <w:rFonts w:ascii="仿宋" w:eastAsia="仿宋" w:hAnsi="仿宋" w:cs="仿宋" w:hint="eastAsia"/>
          <w:b/>
          <w:bCs/>
          <w:sz w:val="32"/>
          <w:szCs w:val="32"/>
          <w:highlight w:val="white"/>
        </w:rPr>
        <w:t>日</w:t>
      </w:r>
      <w:r>
        <w:rPr>
          <w:rFonts w:ascii="仿宋" w:eastAsia="仿宋" w:hAnsi="仿宋" w:cs="仿宋" w:hint="eastAsia"/>
          <w:b/>
          <w:bCs/>
          <w:sz w:val="32"/>
          <w:szCs w:val="32"/>
          <w:highlight w:val="white"/>
        </w:rPr>
        <w:t xml:space="preserve"> </w:t>
      </w:r>
      <w:r>
        <w:rPr>
          <w:rFonts w:ascii="仿宋" w:eastAsia="仿宋" w:hAnsi="仿宋" w:cs="仿宋" w:hint="eastAsia"/>
          <w:b/>
          <w:bCs/>
          <w:sz w:val="32"/>
          <w:szCs w:val="32"/>
          <w:highlight w:val="white"/>
        </w:rPr>
        <w:t>期：年月日</w:t>
      </w:r>
    </w:p>
    <w:p w:rsidR="003F597A" w:rsidRDefault="003F597A">
      <w:pPr>
        <w:spacing w:line="360" w:lineRule="auto"/>
        <w:ind w:firstLineChars="150" w:firstLine="482"/>
        <w:rPr>
          <w:rFonts w:ascii="仿宋" w:eastAsia="仿宋" w:hAnsi="仿宋" w:cs="仿宋"/>
          <w:b/>
          <w:bCs/>
          <w:sz w:val="32"/>
        </w:rPr>
      </w:pPr>
    </w:p>
    <w:p w:rsidR="003F597A" w:rsidRDefault="009B6CE1">
      <w:pPr>
        <w:pStyle w:val="3"/>
        <w:jc w:val="center"/>
        <w:rPr>
          <w:rFonts w:ascii="仿宋" w:eastAsia="仿宋" w:hAnsi="仿宋" w:cs="仿宋"/>
        </w:rPr>
      </w:pPr>
      <w:r>
        <w:rPr>
          <w:rFonts w:ascii="仿宋" w:eastAsia="仿宋" w:hAnsi="仿宋" w:cs="仿宋" w:hint="eastAsia"/>
          <w:sz w:val="36"/>
          <w:szCs w:val="36"/>
        </w:rPr>
        <w:lastRenderedPageBreak/>
        <w:br w:type="page"/>
      </w:r>
      <w:r>
        <w:rPr>
          <w:rFonts w:ascii="仿宋" w:eastAsia="仿宋" w:hAnsi="仿宋" w:cs="仿宋" w:hint="eastAsia"/>
          <w:sz w:val="36"/>
          <w:szCs w:val="36"/>
        </w:rPr>
        <w:lastRenderedPageBreak/>
        <w:t>1</w:t>
      </w:r>
      <w:r>
        <w:rPr>
          <w:rFonts w:ascii="仿宋" w:eastAsia="仿宋" w:hAnsi="仿宋" w:cs="仿宋" w:hint="eastAsia"/>
          <w:sz w:val="36"/>
          <w:szCs w:val="36"/>
        </w:rPr>
        <w:t>、</w:t>
      </w:r>
      <w:r>
        <w:rPr>
          <w:rFonts w:ascii="仿宋" w:eastAsia="仿宋" w:hAnsi="仿宋" w:cs="仿宋" w:hint="eastAsia"/>
          <w:highlight w:val="white"/>
        </w:rPr>
        <w:t>询价</w:t>
      </w:r>
      <w:r>
        <w:rPr>
          <w:rFonts w:ascii="仿宋" w:eastAsia="仿宋" w:hAnsi="仿宋" w:cs="仿宋" w:hint="eastAsia"/>
          <w:highlight w:val="white"/>
        </w:rPr>
        <w:t>函</w:t>
      </w:r>
    </w:p>
    <w:p w:rsidR="003F597A" w:rsidRDefault="009B6CE1">
      <w:pPr>
        <w:spacing w:line="360" w:lineRule="auto"/>
        <w:ind w:firstLineChars="100" w:firstLine="240"/>
        <w:rPr>
          <w:rFonts w:ascii="仿宋" w:eastAsia="仿宋" w:hAnsi="仿宋" w:cs="仿宋"/>
          <w:sz w:val="24"/>
        </w:rPr>
      </w:pPr>
      <w:r>
        <w:rPr>
          <w:rFonts w:ascii="仿宋" w:eastAsia="仿宋" w:hAnsi="仿宋" w:cs="仿宋" w:hint="eastAsia"/>
          <w:sz w:val="24"/>
          <w:highlight w:val="white"/>
        </w:rPr>
        <w:t>：</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我方全面研究了“”项目</w:t>
      </w:r>
      <w:r>
        <w:rPr>
          <w:rFonts w:ascii="仿宋" w:eastAsia="仿宋" w:hAnsi="仿宋" w:cs="仿宋" w:hint="eastAsia"/>
          <w:sz w:val="24"/>
          <w:highlight w:val="white"/>
        </w:rPr>
        <w:t>询价</w:t>
      </w:r>
      <w:r>
        <w:rPr>
          <w:rFonts w:ascii="仿宋" w:eastAsia="仿宋" w:hAnsi="仿宋" w:cs="仿宋" w:hint="eastAsia"/>
          <w:sz w:val="24"/>
          <w:highlight w:val="white"/>
        </w:rPr>
        <w:t>文件，</w:t>
      </w:r>
      <w:r>
        <w:rPr>
          <w:rFonts w:ascii="仿宋" w:eastAsia="仿宋" w:hAnsi="仿宋" w:cs="仿宋" w:hint="eastAsia"/>
          <w:sz w:val="24"/>
          <w:highlight w:val="white"/>
        </w:rPr>
        <w:t>决定参加贵单位组织的本项目投标</w:t>
      </w:r>
      <w:r>
        <w:rPr>
          <w:rFonts w:ascii="仿宋" w:eastAsia="仿宋" w:hAnsi="仿宋" w:cs="仿宋" w:hint="eastAsia"/>
          <w:sz w:val="24"/>
          <w:highlight w:val="white"/>
        </w:rPr>
        <w:t>。我方授权（姓名、职务）代表我方（投标单位的名称）全权处理本项目投标的有关事宜。</w:t>
      </w:r>
    </w:p>
    <w:p w:rsidR="003F597A" w:rsidRDefault="009B6CE1">
      <w:pPr>
        <w:spacing w:line="360" w:lineRule="auto"/>
        <w:ind w:firstLineChars="200" w:firstLine="482"/>
        <w:jc w:val="left"/>
        <w:rPr>
          <w:rFonts w:ascii="仿宋" w:eastAsia="仿宋" w:hAnsi="仿宋" w:cs="仿宋"/>
          <w:sz w:val="24"/>
        </w:rPr>
      </w:pPr>
      <w:r>
        <w:rPr>
          <w:rFonts w:ascii="仿宋" w:eastAsia="仿宋" w:hAnsi="仿宋" w:cs="仿宋" w:hint="eastAsia"/>
          <w:b/>
          <w:sz w:val="24"/>
          <w:highlight w:val="white"/>
        </w:rPr>
        <w:t>一</w:t>
      </w:r>
      <w:r>
        <w:rPr>
          <w:rFonts w:ascii="仿宋" w:eastAsia="仿宋" w:hAnsi="仿宋" w:cs="仿宋" w:hint="eastAsia"/>
          <w:sz w:val="24"/>
          <w:highlight w:val="white"/>
        </w:rPr>
        <w:t>、</w:t>
      </w:r>
      <w:r>
        <w:rPr>
          <w:rFonts w:ascii="仿宋" w:eastAsia="仿宋" w:hAnsi="仿宋" w:cs="仿宋" w:hint="eastAsia"/>
          <w:sz w:val="24"/>
          <w:highlight w:val="white"/>
        </w:rPr>
        <w:t>我方自愿按照询价文件规定的各项要求向采购人提供所需货物</w:t>
      </w:r>
      <w:r>
        <w:rPr>
          <w:rFonts w:ascii="仿宋" w:eastAsia="仿宋" w:hAnsi="仿宋" w:cs="仿宋" w:hint="eastAsia"/>
          <w:b/>
          <w:sz w:val="24"/>
          <w:highlight w:val="white"/>
        </w:rPr>
        <w:t>/</w:t>
      </w:r>
      <w:r>
        <w:rPr>
          <w:rFonts w:ascii="仿宋" w:eastAsia="仿宋" w:hAnsi="仿宋" w:cs="仿宋" w:hint="eastAsia"/>
          <w:sz w:val="24"/>
          <w:highlight w:val="white"/>
        </w:rPr>
        <w:t>服务</w:t>
      </w:r>
      <w:r>
        <w:rPr>
          <w:rFonts w:ascii="仿宋" w:eastAsia="仿宋" w:hAnsi="仿宋" w:cs="仿宋" w:hint="eastAsia"/>
          <w:b/>
          <w:sz w:val="24"/>
          <w:highlight w:val="white"/>
        </w:rPr>
        <w:t>。</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二、一旦</w:t>
      </w:r>
      <w:r>
        <w:rPr>
          <w:rFonts w:ascii="仿宋" w:eastAsia="仿宋" w:hAnsi="仿宋" w:cs="仿宋" w:hint="eastAsia"/>
          <w:sz w:val="24"/>
          <w:highlight w:val="white"/>
        </w:rPr>
        <w:t>我方成交</w:t>
      </w:r>
      <w:r>
        <w:rPr>
          <w:rFonts w:ascii="仿宋" w:eastAsia="仿宋" w:hAnsi="仿宋" w:cs="仿宋" w:hint="eastAsia"/>
          <w:sz w:val="24"/>
          <w:highlight w:val="white"/>
        </w:rPr>
        <w:t>，我方将严格履行合同规定的责任和义务。</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三、我方同意本</w:t>
      </w:r>
      <w:r>
        <w:rPr>
          <w:rFonts w:ascii="仿宋" w:eastAsia="仿宋" w:hAnsi="仿宋" w:cs="仿宋" w:hint="eastAsia"/>
          <w:sz w:val="24"/>
          <w:highlight w:val="white"/>
        </w:rPr>
        <w:t>询价</w:t>
      </w:r>
      <w:r>
        <w:rPr>
          <w:rFonts w:ascii="仿宋" w:eastAsia="仿宋" w:hAnsi="仿宋" w:cs="仿宋" w:hint="eastAsia"/>
          <w:sz w:val="24"/>
          <w:highlight w:val="white"/>
        </w:rPr>
        <w:t>文件依据《四川省政府采购当事人诚信管理办法》（川财采【</w:t>
      </w:r>
      <w:r>
        <w:rPr>
          <w:rFonts w:ascii="仿宋" w:eastAsia="仿宋" w:hAnsi="仿宋" w:cs="仿宋" w:hint="eastAsia"/>
          <w:sz w:val="24"/>
          <w:highlight w:val="white"/>
        </w:rPr>
        <w:t>2015</w:t>
      </w:r>
      <w:r>
        <w:rPr>
          <w:rFonts w:ascii="仿宋" w:eastAsia="仿宋" w:hAnsi="仿宋" w:cs="仿宋" w:hint="eastAsia"/>
          <w:sz w:val="24"/>
          <w:highlight w:val="white"/>
        </w:rPr>
        <w:t>】</w:t>
      </w:r>
      <w:r>
        <w:rPr>
          <w:rFonts w:ascii="仿宋" w:eastAsia="仿宋" w:hAnsi="仿宋" w:cs="仿宋" w:hint="eastAsia"/>
          <w:sz w:val="24"/>
          <w:highlight w:val="white"/>
        </w:rPr>
        <w:t>33</w:t>
      </w:r>
      <w:r>
        <w:rPr>
          <w:rFonts w:ascii="仿宋" w:eastAsia="仿宋" w:hAnsi="仿宋" w:cs="仿宋" w:hint="eastAsia"/>
          <w:sz w:val="24"/>
          <w:highlight w:val="white"/>
        </w:rPr>
        <w:t>号文件）对我方可能存在的失信行为进行的惩戒。</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四、我方为本项目提交的响应文件正本</w:t>
      </w:r>
      <w:r>
        <w:rPr>
          <w:rFonts w:ascii="仿宋" w:eastAsia="仿宋" w:hAnsi="仿宋" w:cs="仿宋" w:hint="eastAsia"/>
          <w:sz w:val="24"/>
          <w:highlight w:val="white"/>
        </w:rPr>
        <w:t>1</w:t>
      </w:r>
      <w:r>
        <w:rPr>
          <w:rFonts w:ascii="仿宋" w:eastAsia="仿宋" w:hAnsi="仿宋" w:cs="仿宋" w:hint="eastAsia"/>
          <w:sz w:val="24"/>
          <w:highlight w:val="white"/>
        </w:rPr>
        <w:t>份、报价文件</w:t>
      </w:r>
      <w:r>
        <w:rPr>
          <w:rFonts w:ascii="仿宋" w:eastAsia="仿宋" w:hAnsi="仿宋" w:cs="仿宋" w:hint="eastAsia"/>
          <w:sz w:val="24"/>
          <w:highlight w:val="white"/>
        </w:rPr>
        <w:t>1</w:t>
      </w:r>
      <w:r>
        <w:rPr>
          <w:rFonts w:ascii="仿宋" w:eastAsia="仿宋" w:hAnsi="仿宋" w:cs="仿宋" w:hint="eastAsia"/>
          <w:sz w:val="24"/>
          <w:highlight w:val="white"/>
        </w:rPr>
        <w:t>份。</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五、</w:t>
      </w:r>
      <w:r>
        <w:rPr>
          <w:rFonts w:ascii="仿宋" w:eastAsia="仿宋" w:hAnsi="仿宋" w:cs="仿宋" w:hint="eastAsia"/>
          <w:sz w:val="24"/>
          <w:highlight w:val="white"/>
        </w:rPr>
        <w:t>我方愿意提供贵中心可能另外要求的</w:t>
      </w:r>
      <w:r>
        <w:rPr>
          <w:rFonts w:ascii="仿宋" w:eastAsia="仿宋" w:hAnsi="仿宋" w:cs="仿宋" w:hint="eastAsia"/>
          <w:sz w:val="24"/>
          <w:highlight w:val="white"/>
        </w:rPr>
        <w:t>，与投标有关的文件资料，并保证我方已提供和将要提供的文件资料是真实、准确的。</w:t>
      </w:r>
    </w:p>
    <w:p w:rsidR="003F597A" w:rsidRDefault="003F597A">
      <w:pPr>
        <w:spacing w:line="360" w:lineRule="auto"/>
        <w:ind w:leftChars="175" w:left="368"/>
        <w:rPr>
          <w:rFonts w:ascii="仿宋" w:eastAsia="仿宋" w:hAnsi="仿宋" w:cs="仿宋"/>
          <w:sz w:val="24"/>
          <w:highlight w:val="white"/>
        </w:rPr>
      </w:pP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供应商名称：（签</w:t>
      </w:r>
      <w:r>
        <w:rPr>
          <w:rFonts w:ascii="仿宋" w:eastAsia="仿宋" w:hAnsi="仿宋" w:cs="仿宋" w:hint="eastAsia"/>
          <w:sz w:val="24"/>
          <w:highlight w:val="white"/>
        </w:rPr>
        <w:t>章</w:t>
      </w:r>
      <w:r>
        <w:rPr>
          <w:rFonts w:ascii="仿宋" w:eastAsia="仿宋" w:hAnsi="仿宋" w:cs="仿宋" w:hint="eastAsia"/>
          <w:sz w:val="24"/>
          <w:highlight w:val="white"/>
        </w:rPr>
        <w:t>）</w:t>
      </w:r>
      <w:r>
        <w:rPr>
          <w:rFonts w:ascii="仿宋" w:eastAsia="仿宋" w:hAnsi="仿宋" w:cs="仿宋" w:hint="eastAsia"/>
          <w:sz w:val="24"/>
          <w:highlight w:val="whit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法定代表人（负责人）或授权代表：</w:t>
      </w:r>
      <w:r>
        <w:rPr>
          <w:rFonts w:ascii="仿宋" w:eastAsia="仿宋" w:hAnsi="仿宋" w:cs="仿宋" w:hint="eastAsia"/>
          <w:sz w:val="24"/>
          <w:highlight w:val="white"/>
          <w:u w:val="single"/>
        </w:rPr>
        <w:t xml:space="preserve">        </w:t>
      </w:r>
      <w:r>
        <w:rPr>
          <w:rFonts w:ascii="仿宋" w:eastAsia="仿宋" w:hAnsi="仿宋" w:cs="仿宋" w:hint="eastAsia"/>
          <w:sz w:val="24"/>
          <w:highlight w:val="white"/>
          <w:u w:val="single"/>
        </w:rPr>
        <w:t>（签字）</w:t>
      </w:r>
      <w:r>
        <w:rPr>
          <w:rFonts w:ascii="仿宋" w:eastAsia="仿宋" w:hAnsi="仿宋" w:cs="仿宋" w:hint="eastAsia"/>
          <w:sz w:val="24"/>
          <w:highlight w:val="white"/>
          <w:u w:val="singl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日</w:t>
      </w:r>
      <w:r>
        <w:rPr>
          <w:rFonts w:ascii="仿宋" w:eastAsia="仿宋" w:hAnsi="仿宋" w:cs="仿宋" w:hint="eastAsia"/>
          <w:sz w:val="24"/>
          <w:highlight w:val="white"/>
        </w:rPr>
        <w:t xml:space="preserve">      </w:t>
      </w:r>
      <w:r>
        <w:rPr>
          <w:rFonts w:ascii="仿宋" w:eastAsia="仿宋" w:hAnsi="仿宋" w:cs="仿宋" w:hint="eastAsia"/>
          <w:sz w:val="24"/>
          <w:highlight w:val="white"/>
        </w:rPr>
        <w:t>期：</w:t>
      </w:r>
      <w:r>
        <w:rPr>
          <w:rFonts w:ascii="仿宋" w:eastAsia="仿宋" w:hAnsi="仿宋" w:cs="仿宋" w:hint="eastAsia"/>
          <w:sz w:val="24"/>
          <w:highlight w:val="white"/>
        </w:rPr>
        <w:t>20</w:t>
      </w:r>
      <w:r>
        <w:rPr>
          <w:rFonts w:ascii="仿宋" w:eastAsia="仿宋" w:hAnsi="仿宋" w:cs="仿宋" w:hint="eastAsia"/>
          <w:sz w:val="24"/>
          <w:highlight w:val="white"/>
        </w:rPr>
        <w:t>年月日</w:t>
      </w:r>
    </w:p>
    <w:p w:rsidR="003F597A" w:rsidRDefault="009B6CE1">
      <w:pPr>
        <w:pStyle w:val="3"/>
        <w:spacing w:line="440" w:lineRule="exact"/>
        <w:jc w:val="center"/>
        <w:rPr>
          <w:rFonts w:ascii="仿宋" w:eastAsia="仿宋" w:hAnsi="仿宋" w:cs="仿宋"/>
          <w:sz w:val="36"/>
          <w:szCs w:val="36"/>
        </w:rPr>
      </w:pPr>
      <w:r>
        <w:rPr>
          <w:rFonts w:ascii="仿宋" w:eastAsia="仿宋" w:hAnsi="仿宋" w:cs="仿宋" w:hint="eastAsia"/>
          <w:sz w:val="36"/>
          <w:szCs w:val="36"/>
        </w:rPr>
        <w:br w:type="page"/>
      </w:r>
      <w:r>
        <w:rPr>
          <w:rFonts w:ascii="仿宋" w:eastAsia="仿宋" w:hAnsi="仿宋" w:cs="仿宋" w:hint="eastAsia"/>
          <w:sz w:val="36"/>
          <w:szCs w:val="36"/>
        </w:rPr>
        <w:lastRenderedPageBreak/>
        <w:t>2</w:t>
      </w:r>
      <w:r>
        <w:rPr>
          <w:rFonts w:ascii="仿宋" w:eastAsia="仿宋" w:hAnsi="仿宋" w:cs="仿宋" w:hint="eastAsia"/>
          <w:sz w:val="36"/>
          <w:szCs w:val="36"/>
        </w:rPr>
        <w:t>、承</w:t>
      </w:r>
      <w:r>
        <w:rPr>
          <w:rFonts w:ascii="仿宋" w:eastAsia="仿宋" w:hAnsi="仿宋" w:cs="仿宋" w:hint="eastAsia"/>
          <w:sz w:val="36"/>
          <w:szCs w:val="36"/>
        </w:rPr>
        <w:t xml:space="preserve"> </w:t>
      </w:r>
      <w:r>
        <w:rPr>
          <w:rFonts w:ascii="仿宋" w:eastAsia="仿宋" w:hAnsi="仿宋" w:cs="仿宋" w:hint="eastAsia"/>
          <w:sz w:val="36"/>
          <w:szCs w:val="36"/>
        </w:rPr>
        <w:t>诺</w:t>
      </w:r>
      <w:r>
        <w:rPr>
          <w:rFonts w:ascii="仿宋" w:eastAsia="仿宋" w:hAnsi="仿宋" w:cs="仿宋" w:hint="eastAsia"/>
          <w:sz w:val="36"/>
          <w:szCs w:val="36"/>
        </w:rPr>
        <w:t xml:space="preserve"> </w:t>
      </w:r>
      <w:r>
        <w:rPr>
          <w:rFonts w:ascii="仿宋" w:eastAsia="仿宋" w:hAnsi="仿宋" w:cs="仿宋" w:hint="eastAsia"/>
          <w:sz w:val="36"/>
          <w:szCs w:val="36"/>
        </w:rPr>
        <w:t>函</w:t>
      </w:r>
    </w:p>
    <w:p w:rsidR="003F597A" w:rsidRDefault="009B6CE1">
      <w:pPr>
        <w:spacing w:before="100" w:beforeAutospacing="1" w:after="100" w:afterAutospacing="1" w:line="360" w:lineRule="auto"/>
        <w:rPr>
          <w:rFonts w:ascii="仿宋" w:eastAsia="仿宋" w:hAnsi="仿宋" w:cs="仿宋"/>
          <w:sz w:val="24"/>
        </w:rPr>
      </w:pPr>
      <w:r>
        <w:rPr>
          <w:rFonts w:ascii="仿宋" w:eastAsia="仿宋" w:hAnsi="仿宋" w:cs="仿宋" w:hint="eastAsia"/>
          <w:sz w:val="24"/>
        </w:rPr>
        <w:t>致：</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我公司作为本次采购项目的供应商，根据</w:t>
      </w:r>
      <w:r>
        <w:rPr>
          <w:rFonts w:ascii="仿宋" w:eastAsia="仿宋" w:hAnsi="仿宋" w:cs="仿宋" w:hint="eastAsia"/>
          <w:highlight w:val="white"/>
        </w:rPr>
        <w:t>询价</w:t>
      </w:r>
      <w:r>
        <w:rPr>
          <w:rFonts w:ascii="仿宋" w:eastAsia="仿宋" w:hAnsi="仿宋" w:cs="仿宋" w:hint="eastAsia"/>
          <w:highlight w:val="white"/>
        </w:rPr>
        <w:t>文件要求，现郑重承诺如下：</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一、具备</w:t>
      </w:r>
      <w:r>
        <w:rPr>
          <w:rFonts w:ascii="仿宋" w:eastAsia="仿宋" w:hAnsi="仿宋" w:cs="仿宋" w:hint="eastAsia"/>
          <w:highlight w:val="white"/>
        </w:rPr>
        <w:t>《中华人民共和国政府采购法》</w:t>
      </w:r>
      <w:r>
        <w:rPr>
          <w:rFonts w:ascii="仿宋" w:eastAsia="仿宋" w:hAnsi="仿宋" w:cs="仿宋" w:hint="eastAsia"/>
          <w:highlight w:val="white"/>
        </w:rPr>
        <w:t>第二十二条第一款和本项目规定的条件：</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（一）具有独立承担民事责任的能力；</w:t>
      </w:r>
      <w:r>
        <w:rPr>
          <w:rFonts w:ascii="仿宋" w:eastAsia="仿宋" w:hAnsi="仿宋" w:cs="仿宋" w:hint="eastAsia"/>
          <w:highlight w:val="white"/>
        </w:rPr>
        <w:t xml:space="preserve"> </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（二）具有良好的商业信誉和健全的财务会计制度；</w:t>
      </w:r>
      <w:r>
        <w:rPr>
          <w:rFonts w:ascii="仿宋" w:eastAsia="仿宋" w:hAnsi="仿宋" w:cs="仿宋" w:hint="eastAsia"/>
          <w:highlight w:val="white"/>
        </w:rPr>
        <w:t xml:space="preserve"> </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（三）具有履行合同所必需的设备和专业技术能力；</w:t>
      </w:r>
      <w:r>
        <w:rPr>
          <w:rFonts w:ascii="仿宋" w:eastAsia="仿宋" w:hAnsi="仿宋" w:cs="仿宋" w:hint="eastAsia"/>
          <w:highlight w:val="white"/>
        </w:rPr>
        <w:t xml:space="preserve"> </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（四）有依法缴纳税收和社会保障资金的良好记录；</w:t>
      </w:r>
      <w:r>
        <w:rPr>
          <w:rFonts w:ascii="仿宋" w:eastAsia="仿宋" w:hAnsi="仿宋" w:cs="仿宋" w:hint="eastAsia"/>
          <w:highlight w:val="white"/>
        </w:rPr>
        <w:t xml:space="preserve"> </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（五）参加政府采购活动前三年内，在经营活动中没有重大违法记录；</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（六</w:t>
      </w:r>
      <w:r>
        <w:rPr>
          <w:rFonts w:ascii="仿宋" w:eastAsia="仿宋" w:hAnsi="仿宋" w:cs="仿宋" w:hint="eastAsia"/>
          <w:highlight w:val="white"/>
        </w:rPr>
        <w:t>）</w:t>
      </w:r>
      <w:r>
        <w:rPr>
          <w:rFonts w:ascii="仿宋" w:eastAsia="仿宋" w:hAnsi="仿宋" w:cs="仿宋" w:hint="eastAsia"/>
          <w:highlight w:val="white"/>
        </w:rPr>
        <w:t>法律、行政法规规定的其他条件；</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（七）</w:t>
      </w:r>
      <w:r>
        <w:rPr>
          <w:rFonts w:ascii="仿宋" w:eastAsia="仿宋" w:hAnsi="仿宋" w:cs="仿宋" w:hint="eastAsia"/>
          <w:highlight w:val="white"/>
        </w:rPr>
        <w:t>根据</w:t>
      </w:r>
      <w:r>
        <w:rPr>
          <w:rFonts w:ascii="仿宋" w:eastAsia="仿宋" w:hAnsi="仿宋" w:cs="仿宋" w:hint="eastAsia"/>
          <w:highlight w:val="white"/>
        </w:rPr>
        <w:t>采购项目提出的特殊条件。</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二、完全接受和满足本项目</w:t>
      </w:r>
      <w:r>
        <w:rPr>
          <w:rFonts w:ascii="仿宋" w:eastAsia="仿宋" w:hAnsi="仿宋" w:cs="仿宋" w:hint="eastAsia"/>
          <w:highlight w:val="white"/>
        </w:rPr>
        <w:t>询价</w:t>
      </w:r>
      <w:r>
        <w:rPr>
          <w:rFonts w:ascii="仿宋" w:eastAsia="仿宋" w:hAnsi="仿宋" w:cs="仿宋" w:hint="eastAsia"/>
          <w:highlight w:val="white"/>
        </w:rPr>
        <w:t>文件中规定的实质性要求，如对</w:t>
      </w:r>
      <w:r>
        <w:rPr>
          <w:rFonts w:ascii="仿宋" w:eastAsia="仿宋" w:hAnsi="仿宋" w:cs="仿宋" w:hint="eastAsia"/>
          <w:highlight w:val="white"/>
        </w:rPr>
        <w:t>询价</w:t>
      </w:r>
      <w:r>
        <w:rPr>
          <w:rFonts w:ascii="仿宋" w:eastAsia="仿宋" w:hAnsi="仿宋" w:cs="仿宋" w:hint="eastAsia"/>
          <w:highlight w:val="white"/>
        </w:rPr>
        <w:t>文件有异议，已经在投标截止时间届满前依法进行维权救济，不存在对</w:t>
      </w:r>
      <w:r>
        <w:rPr>
          <w:rFonts w:ascii="仿宋" w:eastAsia="仿宋" w:hAnsi="仿宋" w:cs="仿宋" w:hint="eastAsia"/>
          <w:highlight w:val="white"/>
        </w:rPr>
        <w:t>询价</w:t>
      </w:r>
      <w:r>
        <w:rPr>
          <w:rFonts w:ascii="仿宋" w:eastAsia="仿宋" w:hAnsi="仿宋" w:cs="仿宋" w:hint="eastAsia"/>
          <w:highlight w:val="white"/>
        </w:rPr>
        <w:t>文件有异议的同时又参加投标以求侥幸成交或者为实现其他非法目的的行为。</w:t>
      </w:r>
    </w:p>
    <w:p w:rsidR="003F597A" w:rsidRDefault="009B6CE1">
      <w:pPr>
        <w:spacing w:line="360" w:lineRule="auto"/>
        <w:ind w:firstLineChars="200" w:firstLine="420"/>
        <w:jc w:val="left"/>
        <w:rPr>
          <w:rFonts w:ascii="仿宋" w:eastAsia="仿宋" w:hAnsi="仿宋" w:cs="仿宋"/>
        </w:rPr>
      </w:pPr>
      <w:r>
        <w:rPr>
          <w:rFonts w:ascii="仿宋" w:eastAsia="仿宋" w:hAnsi="仿宋" w:cs="仿宋" w:hint="eastAsia"/>
          <w:highlight w:val="white"/>
        </w:rPr>
        <w:t>三、参加本次采购活动，不存在与单位负责人为同一人或者存在直接控股、管理关系的其他供应商参与同一合同项下的政府采购活动的行为。</w:t>
      </w:r>
    </w:p>
    <w:p w:rsidR="003F597A" w:rsidRDefault="009B6CE1">
      <w:pPr>
        <w:spacing w:line="360" w:lineRule="auto"/>
        <w:ind w:firstLineChars="200" w:firstLine="420"/>
        <w:rPr>
          <w:rFonts w:ascii="仿宋" w:eastAsia="仿宋" w:hAnsi="仿宋" w:cs="仿宋"/>
        </w:rPr>
      </w:pPr>
      <w:r>
        <w:rPr>
          <w:rFonts w:ascii="仿宋" w:eastAsia="仿宋" w:hAnsi="仿宋" w:cs="仿宋" w:hint="eastAsia"/>
          <w:highlight w:val="white"/>
        </w:rPr>
        <w:t>四</w:t>
      </w:r>
      <w:r>
        <w:rPr>
          <w:rFonts w:ascii="仿宋" w:eastAsia="仿宋" w:hAnsi="仿宋" w:cs="仿宋" w:hint="eastAsia"/>
          <w:highlight w:val="white"/>
        </w:rPr>
        <w:t>、参加本次采购活动，不存在和其他供应商在同一合同项下的采购项目中，同时委托同一个自然人、同一家庭的人员、同一单位的人员作为代理人的行为。</w:t>
      </w:r>
    </w:p>
    <w:p w:rsidR="003F597A" w:rsidRDefault="009B6CE1">
      <w:pPr>
        <w:spacing w:line="360" w:lineRule="auto"/>
        <w:ind w:firstLineChars="200" w:firstLine="420"/>
        <w:rPr>
          <w:rFonts w:ascii="仿宋" w:eastAsia="仿宋" w:hAnsi="仿宋" w:cs="仿宋"/>
          <w:highlight w:val="white"/>
        </w:rPr>
      </w:pPr>
      <w:r>
        <w:rPr>
          <w:rFonts w:ascii="仿宋" w:eastAsia="仿宋" w:hAnsi="仿宋" w:cs="仿宋" w:hint="eastAsia"/>
          <w:highlight w:val="white"/>
        </w:rPr>
        <w:t>五、响应文件中提供的能够给予我公司带来优惠、好处的任何材料资料和技术、服务、商务等响应承诺情况都是真实的、有效的、合法的。</w:t>
      </w:r>
    </w:p>
    <w:p w:rsidR="003F597A" w:rsidRDefault="009B6CE1">
      <w:pPr>
        <w:spacing w:line="360" w:lineRule="auto"/>
        <w:ind w:firstLineChars="200" w:firstLine="420"/>
        <w:rPr>
          <w:rFonts w:ascii="仿宋" w:eastAsia="仿宋" w:hAnsi="仿宋" w:cs="仿宋"/>
        </w:rPr>
      </w:pPr>
      <w:r>
        <w:rPr>
          <w:rFonts w:ascii="仿宋" w:eastAsia="仿宋" w:hAnsi="仿宋" w:cs="仿宋" w:hint="eastAsia"/>
          <w:highlight w:val="white"/>
        </w:rPr>
        <w:t>本公司对上述承诺的内容事项真实性负责。如经查实上述承诺的内容事项存在虚假，我公司愿意接受以提供虚假材料谋取成交追究法律责任。</w:t>
      </w:r>
    </w:p>
    <w:p w:rsidR="003F597A" w:rsidRDefault="003F597A">
      <w:pPr>
        <w:spacing w:line="360" w:lineRule="auto"/>
        <w:rPr>
          <w:rFonts w:ascii="仿宋" w:eastAsia="仿宋" w:hAnsi="仿宋" w:cs="仿宋"/>
        </w:rPr>
      </w:pP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供应商名称：（签</w:t>
      </w:r>
      <w:r>
        <w:rPr>
          <w:rFonts w:ascii="仿宋" w:eastAsia="仿宋" w:hAnsi="仿宋" w:cs="仿宋" w:hint="eastAsia"/>
          <w:sz w:val="24"/>
          <w:highlight w:val="white"/>
        </w:rPr>
        <w:t>章</w:t>
      </w:r>
      <w:r>
        <w:rPr>
          <w:rFonts w:ascii="仿宋" w:eastAsia="仿宋" w:hAnsi="仿宋" w:cs="仿宋" w:hint="eastAsia"/>
          <w:sz w:val="24"/>
          <w:highlight w:val="white"/>
        </w:rPr>
        <w:t>）</w:t>
      </w:r>
      <w:r>
        <w:rPr>
          <w:rFonts w:ascii="仿宋" w:eastAsia="仿宋" w:hAnsi="仿宋" w:cs="仿宋" w:hint="eastAsia"/>
          <w:sz w:val="24"/>
          <w:highlight w:val="whit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法定代表人（负责人）或授权代表：</w:t>
      </w:r>
      <w:r>
        <w:rPr>
          <w:rFonts w:ascii="仿宋" w:eastAsia="仿宋" w:hAnsi="仿宋" w:cs="仿宋" w:hint="eastAsia"/>
          <w:sz w:val="24"/>
          <w:highlight w:val="white"/>
          <w:u w:val="single"/>
        </w:rPr>
        <w:t xml:space="preserve">        </w:t>
      </w:r>
      <w:r>
        <w:rPr>
          <w:rFonts w:ascii="仿宋" w:eastAsia="仿宋" w:hAnsi="仿宋" w:cs="仿宋" w:hint="eastAsia"/>
          <w:sz w:val="24"/>
          <w:highlight w:val="white"/>
          <w:u w:val="single"/>
        </w:rPr>
        <w:t>（签字）</w:t>
      </w:r>
      <w:r>
        <w:rPr>
          <w:rFonts w:ascii="仿宋" w:eastAsia="仿宋" w:hAnsi="仿宋" w:cs="仿宋" w:hint="eastAsia"/>
          <w:sz w:val="24"/>
          <w:highlight w:val="white"/>
          <w:u w:val="singl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lastRenderedPageBreak/>
        <w:t>日</w:t>
      </w:r>
      <w:r>
        <w:rPr>
          <w:rFonts w:ascii="仿宋" w:eastAsia="仿宋" w:hAnsi="仿宋" w:cs="仿宋" w:hint="eastAsia"/>
          <w:sz w:val="24"/>
          <w:highlight w:val="white"/>
        </w:rPr>
        <w:t xml:space="preserve">      </w:t>
      </w:r>
      <w:r>
        <w:rPr>
          <w:rFonts w:ascii="仿宋" w:eastAsia="仿宋" w:hAnsi="仿宋" w:cs="仿宋" w:hint="eastAsia"/>
          <w:sz w:val="24"/>
          <w:highlight w:val="white"/>
        </w:rPr>
        <w:t>期：</w:t>
      </w:r>
      <w:r>
        <w:rPr>
          <w:rFonts w:ascii="仿宋" w:eastAsia="仿宋" w:hAnsi="仿宋" w:cs="仿宋" w:hint="eastAsia"/>
          <w:sz w:val="24"/>
          <w:highlight w:val="white"/>
        </w:rPr>
        <w:t>20</w:t>
      </w:r>
      <w:r>
        <w:rPr>
          <w:rFonts w:ascii="仿宋" w:eastAsia="仿宋" w:hAnsi="仿宋" w:cs="仿宋" w:hint="eastAsia"/>
          <w:sz w:val="24"/>
          <w:highlight w:val="white"/>
        </w:rPr>
        <w:t>年月</w:t>
      </w:r>
      <w:r>
        <w:rPr>
          <w:rFonts w:ascii="仿宋" w:eastAsia="仿宋" w:hAnsi="仿宋" w:cs="仿宋" w:hint="eastAsia"/>
          <w:sz w:val="24"/>
          <w:highlight w:val="white"/>
        </w:rPr>
        <w:t>日</w:t>
      </w:r>
    </w:p>
    <w:p w:rsidR="003F597A" w:rsidRDefault="003F597A">
      <w:pPr>
        <w:ind w:firstLineChars="200" w:firstLine="420"/>
        <w:rPr>
          <w:rFonts w:ascii="仿宋" w:eastAsia="仿宋" w:hAnsi="仿宋" w:cs="仿宋"/>
        </w:rPr>
      </w:pPr>
    </w:p>
    <w:p w:rsidR="003F597A" w:rsidRDefault="003F597A">
      <w:pPr>
        <w:pStyle w:val="20"/>
        <w:jc w:val="center"/>
        <w:rPr>
          <w:rFonts w:ascii="仿宋" w:eastAsia="仿宋" w:hAnsi="仿宋" w:cs="仿宋"/>
        </w:rPr>
      </w:pPr>
    </w:p>
    <w:p w:rsidR="003F597A" w:rsidRDefault="009B6CE1">
      <w:pPr>
        <w:spacing w:line="440" w:lineRule="exact"/>
        <w:jc w:val="center"/>
        <w:rPr>
          <w:rFonts w:ascii="仿宋" w:eastAsia="仿宋" w:hAnsi="仿宋" w:cs="仿宋"/>
          <w:b/>
          <w:bCs/>
          <w:sz w:val="36"/>
          <w:szCs w:val="36"/>
        </w:rPr>
      </w:pPr>
      <w:r>
        <w:rPr>
          <w:rFonts w:ascii="仿宋" w:eastAsia="仿宋" w:hAnsi="仿宋" w:cs="仿宋" w:hint="eastAsia"/>
          <w:sz w:val="24"/>
        </w:rPr>
        <w:br w:type="page"/>
      </w:r>
      <w:bookmarkStart w:id="1" w:name="_Toc47261684"/>
      <w:bookmarkStart w:id="2" w:name="_Toc48995845"/>
      <w:bookmarkStart w:id="3" w:name="_Toc49019230"/>
      <w:bookmarkStart w:id="4" w:name="_Toc47418249"/>
      <w:bookmarkStart w:id="5" w:name="_Toc47418725"/>
      <w:bookmarkStart w:id="6" w:name="_Toc47261879"/>
      <w:bookmarkStart w:id="7" w:name="_Toc333873528"/>
      <w:bookmarkStart w:id="8" w:name="_Toc47262063"/>
      <w:bookmarkStart w:id="9" w:name="_Toc48791229"/>
      <w:bookmarkStart w:id="10" w:name="_Toc47418932"/>
      <w:r>
        <w:rPr>
          <w:rFonts w:ascii="仿宋" w:eastAsia="仿宋" w:hAnsi="仿宋" w:cs="仿宋" w:hint="eastAsia"/>
          <w:b/>
          <w:bCs/>
          <w:sz w:val="36"/>
          <w:szCs w:val="36"/>
        </w:rPr>
        <w:lastRenderedPageBreak/>
        <w:t>3</w:t>
      </w:r>
      <w:r>
        <w:rPr>
          <w:rFonts w:ascii="仿宋" w:eastAsia="仿宋" w:hAnsi="仿宋" w:cs="仿宋" w:hint="eastAsia"/>
          <w:b/>
          <w:bCs/>
          <w:sz w:val="36"/>
          <w:szCs w:val="36"/>
        </w:rPr>
        <w:t>、法定代表人授权书</w:t>
      </w:r>
    </w:p>
    <w:p w:rsidR="003F597A" w:rsidRDefault="003F597A">
      <w:pPr>
        <w:spacing w:line="440" w:lineRule="exact"/>
        <w:rPr>
          <w:rFonts w:ascii="仿宋" w:eastAsia="仿宋" w:hAnsi="仿宋" w:cs="仿宋"/>
          <w:sz w:val="24"/>
        </w:rPr>
      </w:pPr>
    </w:p>
    <w:p w:rsidR="003F597A" w:rsidRDefault="009B6CE1">
      <w:pPr>
        <w:spacing w:line="440" w:lineRule="exact"/>
        <w:jc w:val="center"/>
        <w:rPr>
          <w:rFonts w:ascii="仿宋" w:eastAsia="仿宋" w:hAnsi="仿宋" w:cs="仿宋"/>
          <w:b/>
          <w:bCs/>
          <w:sz w:val="24"/>
        </w:rPr>
      </w:pPr>
      <w:r>
        <w:rPr>
          <w:rFonts w:ascii="仿宋" w:eastAsia="仿宋" w:hAnsi="仿宋" w:cs="仿宋" w:hint="eastAsia"/>
          <w:b/>
          <w:bCs/>
          <w:sz w:val="24"/>
        </w:rPr>
        <w:t>法定代表人授权书</w:t>
      </w:r>
    </w:p>
    <w:p w:rsidR="003F597A" w:rsidRDefault="003F597A">
      <w:pPr>
        <w:spacing w:line="440" w:lineRule="exact"/>
        <w:rPr>
          <w:rFonts w:ascii="仿宋" w:eastAsia="仿宋" w:hAnsi="仿宋" w:cs="仿宋"/>
          <w:sz w:val="24"/>
        </w:rPr>
      </w:pPr>
    </w:p>
    <w:p w:rsidR="003F597A" w:rsidRDefault="009B6CE1">
      <w:pPr>
        <w:spacing w:line="578" w:lineRule="exact"/>
        <w:ind w:firstLineChars="200" w:firstLine="480"/>
        <w:rPr>
          <w:rFonts w:ascii="仿宋" w:eastAsia="仿宋" w:hAnsi="仿宋" w:cs="仿宋"/>
          <w:sz w:val="24"/>
        </w:rPr>
      </w:pPr>
      <w:r>
        <w:rPr>
          <w:rFonts w:ascii="仿宋" w:eastAsia="仿宋" w:hAnsi="仿宋" w:cs="仿宋" w:hint="eastAsia"/>
          <w:sz w:val="24"/>
        </w:rPr>
        <w:t>本授权声明：（投标人名称）（法定代表人姓名、职务）授权（被授权人姓名、职务）为我方参加固军水库达州市办公用房会议室音响</w:t>
      </w:r>
      <w:r>
        <w:rPr>
          <w:rFonts w:ascii="仿宋" w:eastAsia="仿宋" w:hAnsi="仿宋" w:cs="仿宋" w:hint="eastAsia"/>
          <w:sz w:val="24"/>
        </w:rPr>
        <w:t>等设施</w:t>
      </w:r>
      <w:r>
        <w:rPr>
          <w:rFonts w:ascii="仿宋" w:eastAsia="仿宋" w:hAnsi="仿宋" w:cs="仿宋" w:hint="eastAsia"/>
          <w:sz w:val="24"/>
        </w:rPr>
        <w:t>设备</w:t>
      </w:r>
      <w:r>
        <w:rPr>
          <w:rFonts w:ascii="仿宋" w:eastAsia="仿宋" w:hAnsi="仿宋" w:cs="仿宋" w:hint="eastAsia"/>
          <w:sz w:val="24"/>
        </w:rPr>
        <w:t>采购项目的投标活动的合法代表，以我方名义全权处理该项目有关投标、签订合同以及执行合同等一切事宜。</w:t>
      </w:r>
    </w:p>
    <w:p w:rsidR="003F597A" w:rsidRDefault="009B6CE1">
      <w:pPr>
        <w:spacing w:line="400" w:lineRule="exact"/>
        <w:ind w:firstLineChars="200" w:firstLine="480"/>
        <w:rPr>
          <w:rFonts w:ascii="仿宋" w:eastAsia="仿宋" w:hAnsi="仿宋" w:cs="仿宋"/>
          <w:sz w:val="24"/>
        </w:rPr>
      </w:pPr>
      <w:r>
        <w:rPr>
          <w:rFonts w:ascii="仿宋" w:eastAsia="仿宋" w:hAnsi="仿宋" w:cs="仿宋" w:hint="eastAsia"/>
          <w:sz w:val="24"/>
        </w:rPr>
        <w:t>特此声明。</w:t>
      </w:r>
    </w:p>
    <w:p w:rsidR="003F597A" w:rsidRDefault="003F597A">
      <w:pPr>
        <w:spacing w:line="440" w:lineRule="exact"/>
        <w:ind w:firstLine="435"/>
        <w:rPr>
          <w:rFonts w:ascii="仿宋" w:eastAsia="仿宋" w:hAnsi="仿宋" w:cs="仿宋"/>
          <w:sz w:val="24"/>
        </w:rPr>
      </w:pPr>
    </w:p>
    <w:p w:rsidR="003F597A" w:rsidRDefault="003F597A">
      <w:pPr>
        <w:spacing w:line="440" w:lineRule="exact"/>
        <w:ind w:firstLine="435"/>
        <w:rPr>
          <w:rFonts w:ascii="仿宋" w:eastAsia="仿宋" w:hAnsi="仿宋" w:cs="仿宋"/>
          <w:sz w:val="24"/>
        </w:rPr>
      </w:pP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供应商名称：（签</w:t>
      </w:r>
      <w:r>
        <w:rPr>
          <w:rFonts w:ascii="仿宋" w:eastAsia="仿宋" w:hAnsi="仿宋" w:cs="仿宋" w:hint="eastAsia"/>
          <w:sz w:val="24"/>
          <w:highlight w:val="white"/>
        </w:rPr>
        <w:t>章</w:t>
      </w:r>
      <w:r>
        <w:rPr>
          <w:rFonts w:ascii="仿宋" w:eastAsia="仿宋" w:hAnsi="仿宋" w:cs="仿宋" w:hint="eastAsia"/>
          <w:sz w:val="24"/>
          <w:highlight w:val="white"/>
        </w:rPr>
        <w:t>）</w:t>
      </w:r>
      <w:r>
        <w:rPr>
          <w:rFonts w:ascii="仿宋" w:eastAsia="仿宋" w:hAnsi="仿宋" w:cs="仿宋" w:hint="eastAsia"/>
          <w:sz w:val="24"/>
          <w:highlight w:val="white"/>
        </w:rPr>
        <w:t xml:space="preserve">       </w:t>
      </w:r>
    </w:p>
    <w:p w:rsidR="003F597A" w:rsidRDefault="009B6CE1">
      <w:pPr>
        <w:spacing w:line="360" w:lineRule="auto"/>
        <w:ind w:leftChars="175" w:left="368"/>
        <w:rPr>
          <w:rFonts w:ascii="仿宋" w:eastAsia="仿宋" w:hAnsi="仿宋" w:cs="仿宋"/>
          <w:sz w:val="24"/>
          <w:highlight w:val="white"/>
          <w:u w:val="single"/>
        </w:rPr>
      </w:pPr>
      <w:r>
        <w:rPr>
          <w:rFonts w:ascii="仿宋" w:eastAsia="仿宋" w:hAnsi="仿宋" w:cs="仿宋" w:hint="eastAsia"/>
          <w:sz w:val="24"/>
          <w:highlight w:val="white"/>
        </w:rPr>
        <w:t>法定代表人（负责人）</w:t>
      </w:r>
      <w:r>
        <w:rPr>
          <w:rFonts w:ascii="仿宋" w:eastAsia="仿宋" w:hAnsi="仿宋" w:cs="仿宋" w:hint="eastAsia"/>
          <w:sz w:val="24"/>
          <w:highlight w:val="white"/>
        </w:rPr>
        <w:t>：</w:t>
      </w:r>
      <w:r>
        <w:rPr>
          <w:rFonts w:ascii="仿宋" w:eastAsia="仿宋" w:hAnsi="仿宋" w:cs="仿宋" w:hint="eastAsia"/>
          <w:sz w:val="24"/>
          <w:highlight w:val="white"/>
          <w:u w:val="single"/>
        </w:rPr>
        <w:t>（签字）</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授权代表：</w:t>
      </w:r>
      <w:r>
        <w:rPr>
          <w:rFonts w:ascii="仿宋" w:eastAsia="仿宋" w:hAnsi="仿宋" w:cs="仿宋" w:hint="eastAsia"/>
          <w:sz w:val="24"/>
          <w:highlight w:val="white"/>
          <w:u w:val="single"/>
        </w:rPr>
        <w:t>（签字）</w:t>
      </w:r>
      <w:r>
        <w:rPr>
          <w:rFonts w:ascii="仿宋" w:eastAsia="仿宋" w:hAnsi="仿宋" w:cs="仿宋" w:hint="eastAsia"/>
          <w:sz w:val="24"/>
          <w:highlight w:val="white"/>
          <w:u w:val="singl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日</w:t>
      </w:r>
      <w:r>
        <w:rPr>
          <w:rFonts w:ascii="仿宋" w:eastAsia="仿宋" w:hAnsi="仿宋" w:cs="仿宋" w:hint="eastAsia"/>
          <w:sz w:val="24"/>
          <w:highlight w:val="white"/>
        </w:rPr>
        <w:t xml:space="preserve">      </w:t>
      </w:r>
      <w:r>
        <w:rPr>
          <w:rFonts w:ascii="仿宋" w:eastAsia="仿宋" w:hAnsi="仿宋" w:cs="仿宋" w:hint="eastAsia"/>
          <w:sz w:val="24"/>
          <w:highlight w:val="white"/>
        </w:rPr>
        <w:t>期：</w:t>
      </w:r>
      <w:r>
        <w:rPr>
          <w:rFonts w:ascii="仿宋" w:eastAsia="仿宋" w:hAnsi="仿宋" w:cs="仿宋" w:hint="eastAsia"/>
          <w:sz w:val="24"/>
          <w:highlight w:val="white"/>
        </w:rPr>
        <w:t>20</w:t>
      </w:r>
      <w:r>
        <w:rPr>
          <w:rFonts w:ascii="仿宋" w:eastAsia="仿宋" w:hAnsi="仿宋" w:cs="仿宋" w:hint="eastAsia"/>
          <w:sz w:val="24"/>
          <w:highlight w:val="white"/>
        </w:rPr>
        <w:t>年月日</w:t>
      </w:r>
    </w:p>
    <w:p w:rsidR="003F597A" w:rsidRDefault="003F597A">
      <w:pPr>
        <w:spacing w:line="440" w:lineRule="exact"/>
        <w:ind w:firstLine="435"/>
        <w:rPr>
          <w:rFonts w:ascii="仿宋" w:eastAsia="仿宋" w:hAnsi="仿宋" w:cs="仿宋"/>
          <w:sz w:val="24"/>
          <w:u w:val="single"/>
        </w:rPr>
      </w:pPr>
    </w:p>
    <w:p w:rsidR="003F597A" w:rsidRDefault="009B6CE1">
      <w:pPr>
        <w:pStyle w:val="3"/>
        <w:spacing w:line="440" w:lineRule="exact"/>
        <w:jc w:val="center"/>
        <w:rPr>
          <w:rFonts w:ascii="仿宋" w:eastAsia="仿宋" w:hAnsi="仿宋" w:cs="仿宋"/>
          <w:sz w:val="24"/>
          <w:u w:val="single"/>
        </w:rPr>
      </w:pPr>
      <w:r>
        <w:rPr>
          <w:rFonts w:ascii="仿宋" w:eastAsia="仿宋" w:hAnsi="仿宋" w:cs="仿宋" w:hint="eastAsia"/>
          <w:sz w:val="24"/>
          <w:u w:val="single"/>
        </w:rPr>
        <w:t>附件：法人代表身份证复印件和被授权人身份证复印件</w:t>
      </w:r>
      <w:r>
        <w:rPr>
          <w:rFonts w:ascii="仿宋" w:eastAsia="仿宋" w:hAnsi="仿宋" w:cs="仿宋" w:hint="eastAsia"/>
          <w:sz w:val="24"/>
          <w:u w:val="single"/>
        </w:rPr>
        <w:t xml:space="preserve"> </w:t>
      </w:r>
    </w:p>
    <w:p w:rsidR="003F597A" w:rsidRDefault="009B6CE1">
      <w:pPr>
        <w:spacing w:before="100" w:beforeAutospacing="1" w:after="100" w:afterAutospacing="1" w:line="360" w:lineRule="auto"/>
        <w:jc w:val="center"/>
        <w:rPr>
          <w:rFonts w:ascii="仿宋" w:eastAsia="仿宋" w:hAnsi="仿宋" w:cs="仿宋"/>
          <w:color w:val="000000"/>
          <w:highlight w:val="white"/>
        </w:rPr>
      </w:pPr>
      <w:r>
        <w:rPr>
          <w:rFonts w:ascii="仿宋" w:eastAsia="仿宋" w:hAnsi="仿宋" w:cs="仿宋" w:hint="eastAsia"/>
        </w:rPr>
        <w:br w:type="page"/>
      </w:r>
      <w:bookmarkStart w:id="11" w:name="_Toc50016844"/>
      <w:r>
        <w:rPr>
          <w:rFonts w:ascii="仿宋" w:eastAsia="仿宋" w:hAnsi="仿宋" w:cs="仿宋" w:hint="eastAsia"/>
          <w:b/>
          <w:bCs/>
          <w:sz w:val="36"/>
          <w:szCs w:val="36"/>
        </w:rPr>
        <w:lastRenderedPageBreak/>
        <w:t>4</w:t>
      </w:r>
      <w:r>
        <w:rPr>
          <w:rFonts w:ascii="仿宋" w:eastAsia="仿宋" w:hAnsi="仿宋" w:cs="仿宋" w:hint="eastAsia"/>
          <w:b/>
          <w:bCs/>
          <w:sz w:val="36"/>
          <w:szCs w:val="36"/>
        </w:rPr>
        <w:t>、诚信承诺函</w:t>
      </w:r>
      <w:bookmarkEnd w:id="11"/>
    </w:p>
    <w:p w:rsidR="003F597A" w:rsidRDefault="009B6CE1">
      <w:pPr>
        <w:spacing w:before="100" w:beforeAutospacing="1" w:after="100" w:afterAutospacing="1" w:line="360" w:lineRule="auto"/>
        <w:rPr>
          <w:rFonts w:ascii="仿宋" w:eastAsia="仿宋" w:hAnsi="仿宋" w:cs="仿宋"/>
          <w:sz w:val="24"/>
        </w:rPr>
      </w:pPr>
      <w:r>
        <w:rPr>
          <w:rFonts w:ascii="仿宋" w:eastAsia="仿宋" w:hAnsi="仿宋" w:cs="仿宋" w:hint="eastAsia"/>
          <w:sz w:val="24"/>
        </w:rPr>
        <w:t>（采购</w:t>
      </w:r>
      <w:r>
        <w:rPr>
          <w:rFonts w:ascii="仿宋" w:eastAsia="仿宋" w:hAnsi="仿宋" w:cs="仿宋" w:hint="eastAsia"/>
          <w:sz w:val="24"/>
        </w:rPr>
        <w:t>单位</w:t>
      </w:r>
      <w:r>
        <w:rPr>
          <w:rFonts w:ascii="仿宋" w:eastAsia="仿宋" w:hAnsi="仿宋" w:cs="仿宋" w:hint="eastAsia"/>
          <w:sz w:val="24"/>
        </w:rPr>
        <w:t>）：</w:t>
      </w:r>
    </w:p>
    <w:p w:rsidR="003F597A" w:rsidRDefault="009B6CE1">
      <w:pPr>
        <w:spacing w:line="360" w:lineRule="auto"/>
        <w:rPr>
          <w:rFonts w:ascii="仿宋" w:eastAsia="仿宋" w:hAnsi="仿宋" w:cs="仿宋"/>
          <w:sz w:val="24"/>
        </w:rPr>
      </w:pPr>
      <w:r>
        <w:rPr>
          <w:rFonts w:ascii="仿宋" w:eastAsia="仿宋" w:hAnsi="仿宋" w:cs="仿宋" w:hint="eastAsia"/>
          <w:sz w:val="24"/>
        </w:rPr>
        <w:t>我公司作为本次采购项目的供应商，现郑重承诺如下：</w:t>
      </w:r>
    </w:p>
    <w:p w:rsidR="003F597A" w:rsidRDefault="009B6CE1">
      <w:pPr>
        <w:spacing w:line="360" w:lineRule="auto"/>
        <w:ind w:firstLineChars="200" w:firstLine="480"/>
        <w:rPr>
          <w:rFonts w:ascii="仿宋" w:eastAsia="仿宋" w:hAnsi="仿宋" w:cs="仿宋"/>
          <w:sz w:val="24"/>
        </w:rPr>
      </w:pPr>
      <w:r>
        <w:rPr>
          <w:rFonts w:ascii="仿宋" w:eastAsia="仿宋" w:hAnsi="仿宋" w:cs="仿宋" w:hint="eastAsia"/>
          <w:color w:val="000000"/>
          <w:sz w:val="24"/>
          <w:highlight w:val="white"/>
        </w:rPr>
        <w:t>□</w:t>
      </w:r>
      <w:r>
        <w:rPr>
          <w:rFonts w:ascii="仿宋" w:eastAsia="仿宋" w:hAnsi="仿宋" w:cs="仿宋" w:hint="eastAsia"/>
          <w:sz w:val="24"/>
        </w:rPr>
        <w:t>我公司在本次采购项目提交响应文件截止时间前，按《四川省政府采购当事人诚信管理办法》（川财采</w:t>
      </w:r>
      <w:r>
        <w:rPr>
          <w:rFonts w:ascii="仿宋" w:eastAsia="仿宋" w:hAnsi="仿宋" w:cs="仿宋" w:hint="eastAsia"/>
          <w:sz w:val="24"/>
        </w:rPr>
        <w:t>[2015]33</w:t>
      </w:r>
      <w:r>
        <w:rPr>
          <w:rFonts w:ascii="仿宋" w:eastAsia="仿宋" w:hAnsi="仿宋" w:cs="仿宋" w:hint="eastAsia"/>
          <w:sz w:val="24"/>
        </w:rPr>
        <w:t>号）规定无失信行为记入诚信档案。</w:t>
      </w:r>
    </w:p>
    <w:p w:rsidR="003F597A" w:rsidRDefault="009B6CE1">
      <w:pPr>
        <w:spacing w:line="360" w:lineRule="auto"/>
        <w:ind w:firstLineChars="200" w:firstLine="480"/>
        <w:rPr>
          <w:rFonts w:ascii="仿宋" w:eastAsia="仿宋" w:hAnsi="仿宋" w:cs="仿宋"/>
          <w:sz w:val="24"/>
        </w:rPr>
      </w:pPr>
      <w:r>
        <w:rPr>
          <w:rFonts w:ascii="仿宋" w:eastAsia="仿宋" w:hAnsi="仿宋" w:cs="仿宋" w:hint="eastAsia"/>
          <w:color w:val="000000"/>
          <w:sz w:val="24"/>
          <w:highlight w:val="white"/>
        </w:rPr>
        <w:t>□</w:t>
      </w:r>
      <w:r>
        <w:rPr>
          <w:rFonts w:ascii="仿宋" w:eastAsia="仿宋" w:hAnsi="仿宋" w:cs="仿宋" w:hint="eastAsia"/>
          <w:sz w:val="24"/>
        </w:rPr>
        <w:t>我公司在本次采购项目提交响应文件截止时间前，按《四川省政府采购当事人诚信管理办法》（川财采</w:t>
      </w:r>
      <w:r>
        <w:rPr>
          <w:rFonts w:ascii="仿宋" w:eastAsia="仿宋" w:hAnsi="仿宋" w:cs="仿宋" w:hint="eastAsia"/>
          <w:sz w:val="24"/>
        </w:rPr>
        <w:t>[2015]33</w:t>
      </w:r>
      <w:r>
        <w:rPr>
          <w:rFonts w:ascii="仿宋" w:eastAsia="仿宋" w:hAnsi="仿宋" w:cs="仿宋" w:hint="eastAsia"/>
          <w:sz w:val="24"/>
        </w:rPr>
        <w:t>号）规定有失信行为记入诚信档案。我方愿意依据《四川省政府采购当事人诚信管理办法》（川财采【</w:t>
      </w:r>
      <w:r>
        <w:rPr>
          <w:rFonts w:ascii="仿宋" w:eastAsia="仿宋" w:hAnsi="仿宋" w:cs="仿宋" w:hint="eastAsia"/>
          <w:sz w:val="24"/>
        </w:rPr>
        <w:t>2015</w:t>
      </w:r>
      <w:r>
        <w:rPr>
          <w:rFonts w:ascii="仿宋" w:eastAsia="仿宋" w:hAnsi="仿宋" w:cs="仿宋" w:hint="eastAsia"/>
          <w:sz w:val="24"/>
        </w:rPr>
        <w:t>】</w:t>
      </w:r>
      <w:r>
        <w:rPr>
          <w:rFonts w:ascii="仿宋" w:eastAsia="仿宋" w:hAnsi="仿宋" w:cs="仿宋" w:hint="eastAsia"/>
          <w:sz w:val="24"/>
        </w:rPr>
        <w:t>33</w:t>
      </w:r>
      <w:r>
        <w:rPr>
          <w:rFonts w:ascii="仿宋" w:eastAsia="仿宋" w:hAnsi="仿宋" w:cs="仿宋" w:hint="eastAsia"/>
          <w:sz w:val="24"/>
        </w:rPr>
        <w:t>号文件）对我方存在的失信行为进行的惩戒。</w:t>
      </w:r>
    </w:p>
    <w:p w:rsidR="003F597A" w:rsidRDefault="003F597A">
      <w:pPr>
        <w:spacing w:line="360" w:lineRule="auto"/>
        <w:ind w:firstLineChars="200" w:firstLine="480"/>
        <w:rPr>
          <w:rFonts w:ascii="仿宋" w:eastAsia="仿宋" w:hAnsi="仿宋" w:cs="仿宋"/>
          <w:sz w:val="24"/>
        </w:rPr>
      </w:pP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供应商名称：（签</w:t>
      </w:r>
      <w:r>
        <w:rPr>
          <w:rFonts w:ascii="仿宋" w:eastAsia="仿宋" w:hAnsi="仿宋" w:cs="仿宋" w:hint="eastAsia"/>
          <w:sz w:val="24"/>
          <w:highlight w:val="white"/>
        </w:rPr>
        <w:t>章</w:t>
      </w:r>
      <w:r>
        <w:rPr>
          <w:rFonts w:ascii="仿宋" w:eastAsia="仿宋" w:hAnsi="仿宋" w:cs="仿宋" w:hint="eastAsia"/>
          <w:sz w:val="24"/>
          <w:highlight w:val="white"/>
        </w:rPr>
        <w:t>）</w:t>
      </w:r>
      <w:r>
        <w:rPr>
          <w:rFonts w:ascii="仿宋" w:eastAsia="仿宋" w:hAnsi="仿宋" w:cs="仿宋" w:hint="eastAsia"/>
          <w:sz w:val="24"/>
          <w:highlight w:val="whit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法定代表人（负责人）或授权代表：</w:t>
      </w:r>
      <w:r>
        <w:rPr>
          <w:rFonts w:ascii="仿宋" w:eastAsia="仿宋" w:hAnsi="仿宋" w:cs="仿宋" w:hint="eastAsia"/>
          <w:sz w:val="24"/>
          <w:highlight w:val="white"/>
          <w:u w:val="single"/>
        </w:rPr>
        <w:t xml:space="preserve">        </w:t>
      </w:r>
      <w:r>
        <w:rPr>
          <w:rFonts w:ascii="仿宋" w:eastAsia="仿宋" w:hAnsi="仿宋" w:cs="仿宋" w:hint="eastAsia"/>
          <w:sz w:val="24"/>
          <w:highlight w:val="white"/>
          <w:u w:val="single"/>
        </w:rPr>
        <w:t>（签字）</w:t>
      </w:r>
      <w:r>
        <w:rPr>
          <w:rFonts w:ascii="仿宋" w:eastAsia="仿宋" w:hAnsi="仿宋" w:cs="仿宋" w:hint="eastAsia"/>
          <w:sz w:val="24"/>
          <w:highlight w:val="white"/>
          <w:u w:val="singl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日</w:t>
      </w:r>
      <w:r>
        <w:rPr>
          <w:rFonts w:ascii="仿宋" w:eastAsia="仿宋" w:hAnsi="仿宋" w:cs="仿宋" w:hint="eastAsia"/>
          <w:sz w:val="24"/>
          <w:highlight w:val="white"/>
        </w:rPr>
        <w:t xml:space="preserve">      </w:t>
      </w:r>
      <w:r>
        <w:rPr>
          <w:rFonts w:ascii="仿宋" w:eastAsia="仿宋" w:hAnsi="仿宋" w:cs="仿宋" w:hint="eastAsia"/>
          <w:sz w:val="24"/>
          <w:highlight w:val="white"/>
        </w:rPr>
        <w:t>期：</w:t>
      </w:r>
      <w:r>
        <w:rPr>
          <w:rFonts w:ascii="仿宋" w:eastAsia="仿宋" w:hAnsi="仿宋" w:cs="仿宋" w:hint="eastAsia"/>
          <w:sz w:val="24"/>
          <w:highlight w:val="white"/>
        </w:rPr>
        <w:t>20</w:t>
      </w:r>
      <w:r>
        <w:rPr>
          <w:rFonts w:ascii="仿宋" w:eastAsia="仿宋" w:hAnsi="仿宋" w:cs="仿宋" w:hint="eastAsia"/>
          <w:sz w:val="24"/>
          <w:highlight w:val="white"/>
        </w:rPr>
        <w:t>年月日</w:t>
      </w:r>
    </w:p>
    <w:p w:rsidR="003F597A" w:rsidRDefault="009B6CE1">
      <w:pPr>
        <w:spacing w:line="360" w:lineRule="auto"/>
        <w:ind w:firstLineChars="200" w:firstLine="480"/>
        <w:rPr>
          <w:rFonts w:ascii="仿宋" w:eastAsia="仿宋" w:hAnsi="仿宋" w:cs="仿宋"/>
          <w:sz w:val="24"/>
        </w:rPr>
      </w:pPr>
      <w:r>
        <w:rPr>
          <w:rFonts w:ascii="仿宋" w:eastAsia="仿宋" w:hAnsi="仿宋" w:cs="仿宋" w:hint="eastAsia"/>
          <w:sz w:val="24"/>
        </w:rPr>
        <w:t>注：供应商根据自身诚信的实际情况进行勾选。</w:t>
      </w:r>
    </w:p>
    <w:p w:rsidR="003F597A" w:rsidRDefault="009B6CE1">
      <w:pPr>
        <w:rPr>
          <w:rFonts w:ascii="仿宋" w:eastAsia="仿宋" w:hAnsi="仿宋" w:cs="仿宋"/>
        </w:rPr>
      </w:pPr>
      <w:r>
        <w:rPr>
          <w:rFonts w:ascii="仿宋" w:eastAsia="仿宋" w:hAnsi="仿宋" w:cs="仿宋" w:hint="eastAsia"/>
          <w:color w:val="FF0000"/>
          <w:highlight w:val="white"/>
        </w:rPr>
        <w:br w:type="page"/>
      </w:r>
    </w:p>
    <w:p w:rsidR="003F597A" w:rsidRDefault="009B6CE1">
      <w:pPr>
        <w:pStyle w:val="3"/>
        <w:jc w:val="center"/>
        <w:rPr>
          <w:rFonts w:ascii="仿宋" w:eastAsia="仿宋" w:hAnsi="仿宋" w:cs="仿宋"/>
        </w:rPr>
      </w:pPr>
      <w:bookmarkStart w:id="12" w:name="_Toc50016845"/>
      <w:r>
        <w:rPr>
          <w:rFonts w:ascii="仿宋" w:eastAsia="仿宋" w:hAnsi="仿宋" w:cs="仿宋" w:hint="eastAsia"/>
          <w:highlight w:val="white"/>
        </w:rPr>
        <w:lastRenderedPageBreak/>
        <w:t>5</w:t>
      </w:r>
      <w:r>
        <w:rPr>
          <w:rFonts w:ascii="仿宋" w:eastAsia="仿宋" w:hAnsi="仿宋" w:cs="仿宋" w:hint="eastAsia"/>
          <w:highlight w:val="white"/>
        </w:rPr>
        <w:t>、供应商廉政承诺书</w:t>
      </w:r>
      <w:bookmarkEnd w:id="12"/>
    </w:p>
    <w:p w:rsidR="003F597A" w:rsidRDefault="003F597A">
      <w:pPr>
        <w:adjustRightInd w:val="0"/>
        <w:snapToGrid w:val="0"/>
        <w:spacing w:line="360" w:lineRule="auto"/>
        <w:jc w:val="center"/>
        <w:rPr>
          <w:rFonts w:ascii="仿宋" w:eastAsia="仿宋" w:hAnsi="仿宋" w:cs="仿宋"/>
          <w:sz w:val="24"/>
        </w:rPr>
      </w:pPr>
    </w:p>
    <w:p w:rsidR="003F597A" w:rsidRDefault="009B6CE1">
      <w:pPr>
        <w:spacing w:line="360" w:lineRule="auto"/>
        <w:ind w:firstLineChars="200" w:firstLine="480"/>
        <w:jc w:val="left"/>
        <w:rPr>
          <w:rFonts w:ascii="仿宋" w:eastAsia="仿宋" w:hAnsi="仿宋" w:cs="仿宋"/>
          <w:sz w:val="24"/>
          <w:highlight w:val="white"/>
        </w:rPr>
      </w:pPr>
      <w:r>
        <w:rPr>
          <w:rFonts w:ascii="仿宋" w:eastAsia="仿宋" w:hAnsi="仿宋" w:cs="仿宋" w:hint="eastAsia"/>
          <w:sz w:val="24"/>
          <w:highlight w:val="white"/>
        </w:rPr>
        <w:t>本公司</w:t>
      </w:r>
      <w:r>
        <w:rPr>
          <w:rFonts w:ascii="仿宋" w:eastAsia="仿宋" w:hAnsi="仿宋" w:cs="仿宋" w:hint="eastAsia"/>
          <w:sz w:val="24"/>
          <w:highlight w:val="white"/>
        </w:rPr>
        <w:t>参与“固军水库达州市办公用房会议室音响</w:t>
      </w:r>
      <w:r>
        <w:rPr>
          <w:rFonts w:ascii="仿宋" w:eastAsia="仿宋" w:hAnsi="仿宋" w:cs="仿宋" w:hint="eastAsia"/>
          <w:sz w:val="24"/>
          <w:highlight w:val="white"/>
        </w:rPr>
        <w:t>等设施</w:t>
      </w:r>
      <w:r>
        <w:rPr>
          <w:rFonts w:ascii="仿宋" w:eastAsia="仿宋" w:hAnsi="仿宋" w:cs="仿宋" w:hint="eastAsia"/>
          <w:sz w:val="24"/>
          <w:highlight w:val="white"/>
        </w:rPr>
        <w:t>设备</w:t>
      </w:r>
      <w:r>
        <w:rPr>
          <w:rFonts w:ascii="仿宋" w:eastAsia="仿宋" w:hAnsi="仿宋" w:cs="仿宋" w:hint="eastAsia"/>
          <w:sz w:val="24"/>
          <w:highlight w:val="white"/>
        </w:rPr>
        <w:t>采购项目”项目的投标，现郑重承诺：</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一、不以任何方式向项目采购人员、审批人员、监管及行业主管人员以及评审专家等行贿。</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二、不以</w:t>
      </w:r>
      <w:r>
        <w:rPr>
          <w:rFonts w:ascii="仿宋" w:eastAsia="仿宋" w:hAnsi="仿宋" w:cs="仿宋" w:hint="eastAsia"/>
          <w:sz w:val="24"/>
          <w:highlight w:val="white"/>
        </w:rPr>
        <w:t>任何</w:t>
      </w:r>
      <w:r>
        <w:rPr>
          <w:rFonts w:ascii="仿宋" w:eastAsia="仿宋" w:hAnsi="仿宋" w:cs="仿宋" w:hint="eastAsia"/>
          <w:sz w:val="24"/>
          <w:highlight w:val="white"/>
        </w:rPr>
        <w:t>方式托人打招呼、求关照，搞利益结盟，腐蚀党和国家机关工作人员。</w:t>
      </w:r>
    </w:p>
    <w:p w:rsidR="003F597A" w:rsidRDefault="009B6CE1">
      <w:pPr>
        <w:spacing w:line="360" w:lineRule="auto"/>
        <w:ind w:firstLineChars="200" w:firstLine="480"/>
        <w:jc w:val="left"/>
        <w:rPr>
          <w:rFonts w:ascii="仿宋" w:eastAsia="仿宋" w:hAnsi="仿宋" w:cs="仿宋"/>
          <w:sz w:val="24"/>
        </w:rPr>
      </w:pPr>
      <w:r>
        <w:rPr>
          <w:rFonts w:ascii="仿宋" w:eastAsia="仿宋" w:hAnsi="仿宋" w:cs="仿宋" w:hint="eastAsia"/>
          <w:sz w:val="24"/>
          <w:highlight w:val="white"/>
        </w:rPr>
        <w:t>以上承诺如有违反，请严肃处理，欢迎监督举报！</w:t>
      </w:r>
    </w:p>
    <w:p w:rsidR="003F597A" w:rsidRDefault="003F597A">
      <w:pPr>
        <w:widowControl/>
        <w:adjustRightInd w:val="0"/>
        <w:snapToGrid w:val="0"/>
        <w:spacing w:line="360" w:lineRule="auto"/>
        <w:jc w:val="left"/>
        <w:rPr>
          <w:rFonts w:ascii="仿宋" w:eastAsia="仿宋" w:hAnsi="仿宋" w:cs="仿宋"/>
          <w:sz w:val="24"/>
        </w:rPr>
      </w:pPr>
    </w:p>
    <w:p w:rsidR="003F597A" w:rsidRDefault="003F597A">
      <w:pPr>
        <w:widowControl/>
        <w:adjustRightInd w:val="0"/>
        <w:snapToGrid w:val="0"/>
        <w:spacing w:line="360" w:lineRule="auto"/>
        <w:jc w:val="left"/>
        <w:rPr>
          <w:rFonts w:ascii="仿宋" w:eastAsia="仿宋" w:hAnsi="仿宋" w:cs="仿宋"/>
          <w:sz w:val="24"/>
        </w:rPr>
      </w:pPr>
    </w:p>
    <w:p w:rsidR="003F597A" w:rsidRDefault="003F597A">
      <w:pPr>
        <w:widowControl/>
        <w:adjustRightInd w:val="0"/>
        <w:snapToGrid w:val="0"/>
        <w:spacing w:line="360" w:lineRule="auto"/>
        <w:jc w:val="left"/>
        <w:rPr>
          <w:rFonts w:ascii="仿宋" w:eastAsia="仿宋" w:hAnsi="仿宋" w:cs="仿宋"/>
          <w:sz w:val="24"/>
        </w:rPr>
      </w:pP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供应商名称：（签</w:t>
      </w:r>
      <w:r>
        <w:rPr>
          <w:rFonts w:ascii="仿宋" w:eastAsia="仿宋" w:hAnsi="仿宋" w:cs="仿宋" w:hint="eastAsia"/>
          <w:sz w:val="24"/>
          <w:highlight w:val="white"/>
        </w:rPr>
        <w:t>章</w:t>
      </w:r>
      <w:r>
        <w:rPr>
          <w:rFonts w:ascii="仿宋" w:eastAsia="仿宋" w:hAnsi="仿宋" w:cs="仿宋" w:hint="eastAsia"/>
          <w:sz w:val="24"/>
          <w:highlight w:val="white"/>
        </w:rPr>
        <w:t>）</w:t>
      </w:r>
      <w:r>
        <w:rPr>
          <w:rFonts w:ascii="仿宋" w:eastAsia="仿宋" w:hAnsi="仿宋" w:cs="仿宋" w:hint="eastAsia"/>
          <w:sz w:val="24"/>
          <w:highlight w:val="whit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法定代表人（负责人）或授权代表：</w:t>
      </w:r>
      <w:r>
        <w:rPr>
          <w:rFonts w:ascii="仿宋" w:eastAsia="仿宋" w:hAnsi="仿宋" w:cs="仿宋" w:hint="eastAsia"/>
          <w:sz w:val="24"/>
          <w:highlight w:val="white"/>
          <w:u w:val="single"/>
        </w:rPr>
        <w:t xml:space="preserve">        </w:t>
      </w:r>
      <w:r>
        <w:rPr>
          <w:rFonts w:ascii="仿宋" w:eastAsia="仿宋" w:hAnsi="仿宋" w:cs="仿宋" w:hint="eastAsia"/>
          <w:sz w:val="24"/>
          <w:highlight w:val="white"/>
          <w:u w:val="single"/>
        </w:rPr>
        <w:t>（签字）</w:t>
      </w:r>
      <w:r>
        <w:rPr>
          <w:rFonts w:ascii="仿宋" w:eastAsia="仿宋" w:hAnsi="仿宋" w:cs="仿宋" w:hint="eastAsia"/>
          <w:sz w:val="24"/>
          <w:highlight w:val="white"/>
          <w:u w:val="single"/>
        </w:rPr>
        <w:t xml:space="preserve"> </w:t>
      </w:r>
    </w:p>
    <w:p w:rsidR="003F597A" w:rsidRDefault="009B6CE1">
      <w:pPr>
        <w:spacing w:line="360" w:lineRule="auto"/>
        <w:ind w:leftChars="175" w:left="368"/>
        <w:rPr>
          <w:rFonts w:ascii="仿宋" w:eastAsia="仿宋" w:hAnsi="仿宋" w:cs="仿宋"/>
          <w:sz w:val="24"/>
        </w:rPr>
      </w:pPr>
      <w:r>
        <w:rPr>
          <w:rFonts w:ascii="仿宋" w:eastAsia="仿宋" w:hAnsi="仿宋" w:cs="仿宋" w:hint="eastAsia"/>
          <w:sz w:val="24"/>
          <w:highlight w:val="white"/>
        </w:rPr>
        <w:t>日</w:t>
      </w:r>
      <w:r>
        <w:rPr>
          <w:rFonts w:ascii="仿宋" w:eastAsia="仿宋" w:hAnsi="仿宋" w:cs="仿宋" w:hint="eastAsia"/>
          <w:sz w:val="24"/>
          <w:highlight w:val="white"/>
        </w:rPr>
        <w:t xml:space="preserve">      </w:t>
      </w:r>
      <w:r>
        <w:rPr>
          <w:rFonts w:ascii="仿宋" w:eastAsia="仿宋" w:hAnsi="仿宋" w:cs="仿宋" w:hint="eastAsia"/>
          <w:sz w:val="24"/>
          <w:highlight w:val="white"/>
        </w:rPr>
        <w:t>期：</w:t>
      </w:r>
      <w:r>
        <w:rPr>
          <w:rFonts w:ascii="仿宋" w:eastAsia="仿宋" w:hAnsi="仿宋" w:cs="仿宋" w:hint="eastAsia"/>
          <w:sz w:val="24"/>
          <w:highlight w:val="white"/>
        </w:rPr>
        <w:t>20</w:t>
      </w:r>
      <w:r>
        <w:rPr>
          <w:rFonts w:ascii="仿宋" w:eastAsia="仿宋" w:hAnsi="仿宋" w:cs="仿宋" w:hint="eastAsia"/>
          <w:sz w:val="24"/>
          <w:highlight w:val="white"/>
        </w:rPr>
        <w:t>年月日</w:t>
      </w:r>
    </w:p>
    <w:p w:rsidR="003F597A" w:rsidRDefault="003F597A">
      <w:pPr>
        <w:rPr>
          <w:rFonts w:ascii="仿宋" w:eastAsia="仿宋" w:hAnsi="仿宋" w:cs="仿宋"/>
          <w:szCs w:val="32"/>
        </w:rPr>
      </w:pPr>
    </w:p>
    <w:p w:rsidR="003F597A" w:rsidRDefault="009B6CE1">
      <w:pPr>
        <w:spacing w:line="440" w:lineRule="exact"/>
        <w:jc w:val="center"/>
        <w:rPr>
          <w:rFonts w:ascii="仿宋" w:eastAsia="仿宋" w:hAnsi="仿宋" w:cs="仿宋"/>
          <w:b/>
          <w:bCs/>
          <w:sz w:val="36"/>
          <w:szCs w:val="36"/>
        </w:rPr>
      </w:pPr>
      <w:r>
        <w:rPr>
          <w:rFonts w:ascii="仿宋" w:eastAsia="仿宋" w:hAnsi="仿宋" w:cs="仿宋" w:hint="eastAsia"/>
          <w:sz w:val="36"/>
          <w:szCs w:val="36"/>
        </w:rPr>
        <w:br w:type="page"/>
      </w:r>
      <w:r>
        <w:rPr>
          <w:rFonts w:ascii="仿宋" w:eastAsia="仿宋" w:hAnsi="仿宋" w:cs="仿宋" w:hint="eastAsia"/>
          <w:b/>
          <w:bCs/>
          <w:sz w:val="36"/>
          <w:szCs w:val="36"/>
        </w:rPr>
        <w:lastRenderedPageBreak/>
        <w:t>6</w:t>
      </w:r>
      <w:r>
        <w:rPr>
          <w:rFonts w:ascii="仿宋" w:eastAsia="仿宋" w:hAnsi="仿宋" w:cs="仿宋" w:hint="eastAsia"/>
          <w:b/>
          <w:bCs/>
          <w:sz w:val="36"/>
          <w:szCs w:val="36"/>
        </w:rPr>
        <w:t>、资格证明文件</w:t>
      </w:r>
    </w:p>
    <w:p w:rsidR="003F597A" w:rsidRDefault="003F597A">
      <w:pPr>
        <w:autoSpaceDE w:val="0"/>
        <w:autoSpaceDN w:val="0"/>
        <w:adjustRightInd w:val="0"/>
        <w:jc w:val="center"/>
        <w:rPr>
          <w:rFonts w:ascii="仿宋" w:eastAsia="仿宋" w:hAnsi="仿宋" w:cs="仿宋"/>
          <w:b/>
          <w:bCs/>
          <w:sz w:val="28"/>
        </w:rPr>
      </w:pPr>
    </w:p>
    <w:p w:rsidR="003F597A" w:rsidRDefault="009B6CE1">
      <w:pPr>
        <w:spacing w:line="360" w:lineRule="auto"/>
        <w:ind w:firstLine="480"/>
        <w:rPr>
          <w:rFonts w:ascii="仿宋" w:eastAsia="仿宋" w:hAnsi="仿宋" w:cs="仿宋"/>
        </w:rPr>
      </w:pPr>
      <w:r>
        <w:rPr>
          <w:rFonts w:ascii="仿宋" w:eastAsia="仿宋" w:hAnsi="仿宋" w:cs="仿宋" w:hint="eastAsia"/>
        </w:rPr>
        <w:t>资格证明材料包括但不限于：</w:t>
      </w:r>
    </w:p>
    <w:p w:rsidR="003F597A" w:rsidRDefault="009B6CE1">
      <w:pPr>
        <w:numPr>
          <w:ilvl w:val="0"/>
          <w:numId w:val="1"/>
        </w:numPr>
        <w:spacing w:line="360" w:lineRule="auto"/>
        <w:ind w:firstLineChars="200" w:firstLine="420"/>
        <w:rPr>
          <w:rFonts w:ascii="仿宋" w:eastAsia="仿宋" w:hAnsi="仿宋" w:cs="仿宋"/>
        </w:rPr>
      </w:pPr>
      <w:r>
        <w:rPr>
          <w:rFonts w:ascii="仿宋" w:eastAsia="仿宋" w:hAnsi="仿宋" w:cs="仿宋" w:hint="eastAsia"/>
        </w:rPr>
        <w:t>投标人的营业执照；</w:t>
      </w:r>
    </w:p>
    <w:p w:rsidR="003F597A" w:rsidRDefault="009B6CE1">
      <w:pPr>
        <w:spacing w:line="360"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询价</w:t>
      </w:r>
      <w:r>
        <w:rPr>
          <w:rFonts w:ascii="仿宋" w:eastAsia="仿宋" w:hAnsi="仿宋" w:cs="仿宋" w:hint="eastAsia"/>
        </w:rPr>
        <w:t>文件规定的有关资格证书、许可证书、认证等；</w:t>
      </w:r>
    </w:p>
    <w:p w:rsidR="003F597A" w:rsidRDefault="009B6CE1">
      <w:pPr>
        <w:spacing w:line="360"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）投标人认为有必要提供的其他资格证明文件。</w:t>
      </w:r>
    </w:p>
    <w:p w:rsidR="003F597A" w:rsidRDefault="009B6CE1">
      <w:pPr>
        <w:spacing w:line="440" w:lineRule="exact"/>
        <w:jc w:val="center"/>
        <w:rPr>
          <w:rFonts w:ascii="仿宋" w:eastAsia="仿宋" w:hAnsi="仿宋" w:cs="仿宋"/>
          <w:sz w:val="24"/>
          <w:u w:val="single"/>
        </w:rPr>
      </w:pPr>
      <w:bookmarkStart w:id="13" w:name="_Toc333873531"/>
      <w:bookmarkStart w:id="14" w:name="_Toc47418252"/>
      <w:bookmarkStart w:id="15" w:name="_Toc48791232"/>
      <w:bookmarkStart w:id="16" w:name="_Toc47261882"/>
      <w:bookmarkStart w:id="17" w:name="_Toc47262066"/>
      <w:bookmarkStart w:id="18" w:name="_Toc49019233"/>
      <w:bookmarkStart w:id="19" w:name="_Toc47261687"/>
      <w:bookmarkStart w:id="20" w:name="_Toc48995848"/>
      <w:bookmarkStart w:id="21" w:name="_Toc47418728"/>
      <w:bookmarkStart w:id="22" w:name="_Toc47418935"/>
      <w:bookmarkEnd w:id="1"/>
      <w:bookmarkEnd w:id="2"/>
      <w:bookmarkEnd w:id="3"/>
      <w:bookmarkEnd w:id="4"/>
      <w:bookmarkEnd w:id="5"/>
      <w:bookmarkEnd w:id="6"/>
      <w:bookmarkEnd w:id="7"/>
      <w:bookmarkEnd w:id="8"/>
      <w:bookmarkEnd w:id="9"/>
      <w:bookmarkEnd w:id="10"/>
      <w:r>
        <w:rPr>
          <w:rFonts w:ascii="仿宋" w:eastAsia="仿宋" w:hAnsi="仿宋" w:cs="仿宋" w:hint="eastAsia"/>
          <w:b/>
          <w:bCs/>
          <w:sz w:val="36"/>
          <w:szCs w:val="36"/>
        </w:rPr>
        <w:br w:type="page"/>
      </w:r>
      <w:r>
        <w:rPr>
          <w:rFonts w:ascii="仿宋" w:eastAsia="仿宋" w:hAnsi="仿宋" w:cs="仿宋" w:hint="eastAsia"/>
          <w:b/>
          <w:bCs/>
          <w:sz w:val="36"/>
          <w:szCs w:val="36"/>
        </w:rPr>
        <w:lastRenderedPageBreak/>
        <w:t>7</w:t>
      </w:r>
      <w:r>
        <w:rPr>
          <w:rFonts w:ascii="仿宋" w:eastAsia="仿宋" w:hAnsi="仿宋" w:cs="仿宋" w:hint="eastAsia"/>
          <w:b/>
          <w:bCs/>
          <w:sz w:val="36"/>
          <w:szCs w:val="36"/>
        </w:rPr>
        <w:t>、投标产品技术参数响应表</w:t>
      </w:r>
      <w:bookmarkEnd w:id="13"/>
      <w:bookmarkEnd w:id="14"/>
      <w:bookmarkEnd w:id="15"/>
      <w:bookmarkEnd w:id="16"/>
      <w:bookmarkEnd w:id="17"/>
      <w:bookmarkEnd w:id="18"/>
      <w:bookmarkEnd w:id="19"/>
      <w:bookmarkEnd w:id="20"/>
      <w:bookmarkEnd w:id="21"/>
      <w:bookmarkEnd w:id="22"/>
    </w:p>
    <w:p w:rsidR="003F597A" w:rsidRDefault="003F597A">
      <w:pPr>
        <w:rPr>
          <w:rFonts w:ascii="仿宋" w:eastAsia="仿宋" w:hAnsi="仿宋" w:cs="仿宋"/>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016"/>
        <w:gridCol w:w="1144"/>
        <w:gridCol w:w="991"/>
        <w:gridCol w:w="698"/>
        <w:gridCol w:w="1290"/>
        <w:gridCol w:w="1278"/>
        <w:gridCol w:w="1868"/>
      </w:tblGrid>
      <w:tr w:rsidR="003F597A">
        <w:trPr>
          <w:trHeight w:val="1076"/>
          <w:jc w:val="center"/>
        </w:trPr>
        <w:tc>
          <w:tcPr>
            <w:tcW w:w="673"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序号</w:t>
            </w:r>
          </w:p>
        </w:tc>
        <w:tc>
          <w:tcPr>
            <w:tcW w:w="1016"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货物名称</w:t>
            </w:r>
          </w:p>
        </w:tc>
        <w:tc>
          <w:tcPr>
            <w:tcW w:w="1144"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询价</w:t>
            </w:r>
            <w:r>
              <w:rPr>
                <w:rFonts w:ascii="仿宋" w:eastAsia="仿宋" w:hAnsi="仿宋" w:cs="仿宋" w:hint="eastAsia"/>
                <w:sz w:val="24"/>
              </w:rPr>
              <w:t>文</w:t>
            </w:r>
          </w:p>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件要求</w:t>
            </w:r>
          </w:p>
        </w:tc>
        <w:tc>
          <w:tcPr>
            <w:tcW w:w="991"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响应文</w:t>
            </w:r>
          </w:p>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件响应</w:t>
            </w:r>
          </w:p>
        </w:tc>
        <w:tc>
          <w:tcPr>
            <w:tcW w:w="698"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正</w:t>
            </w:r>
            <w:r>
              <w:rPr>
                <w:rFonts w:ascii="仿宋" w:eastAsia="仿宋" w:hAnsi="仿宋" w:cs="仿宋" w:hint="eastAsia"/>
                <w:sz w:val="24"/>
              </w:rPr>
              <w:t>/</w:t>
            </w:r>
            <w:r>
              <w:rPr>
                <w:rFonts w:ascii="仿宋" w:eastAsia="仿宋" w:hAnsi="仿宋" w:cs="仿宋" w:hint="eastAsia"/>
                <w:sz w:val="24"/>
              </w:rPr>
              <w:t>负偏离</w:t>
            </w:r>
          </w:p>
        </w:tc>
        <w:tc>
          <w:tcPr>
            <w:tcW w:w="1290"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规格型号</w:t>
            </w:r>
          </w:p>
        </w:tc>
        <w:tc>
          <w:tcPr>
            <w:tcW w:w="1278"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品牌</w:t>
            </w:r>
          </w:p>
        </w:tc>
        <w:tc>
          <w:tcPr>
            <w:tcW w:w="1868" w:type="dxa"/>
            <w:vAlign w:val="center"/>
          </w:tcPr>
          <w:p w:rsidR="003F597A" w:rsidRDefault="009B6CE1">
            <w:pPr>
              <w:spacing w:line="440" w:lineRule="exact"/>
              <w:jc w:val="center"/>
              <w:rPr>
                <w:rFonts w:ascii="仿宋" w:eastAsia="仿宋" w:hAnsi="仿宋" w:cs="仿宋"/>
                <w:sz w:val="24"/>
              </w:rPr>
            </w:pPr>
            <w:r>
              <w:rPr>
                <w:rFonts w:ascii="仿宋" w:eastAsia="仿宋" w:hAnsi="仿宋" w:cs="仿宋" w:hint="eastAsia"/>
                <w:sz w:val="24"/>
              </w:rPr>
              <w:t>备注</w:t>
            </w:r>
          </w:p>
        </w:tc>
      </w:tr>
      <w:tr w:rsidR="003F597A">
        <w:trPr>
          <w:trHeight w:val="963"/>
          <w:jc w:val="center"/>
        </w:trPr>
        <w:tc>
          <w:tcPr>
            <w:tcW w:w="673" w:type="dxa"/>
            <w:vAlign w:val="center"/>
          </w:tcPr>
          <w:p w:rsidR="003F597A" w:rsidRDefault="003F597A">
            <w:pPr>
              <w:spacing w:line="440" w:lineRule="exact"/>
              <w:jc w:val="center"/>
              <w:rPr>
                <w:rFonts w:ascii="仿宋" w:eastAsia="仿宋" w:hAnsi="仿宋" w:cs="仿宋"/>
                <w:sz w:val="24"/>
              </w:rPr>
            </w:pPr>
          </w:p>
        </w:tc>
        <w:tc>
          <w:tcPr>
            <w:tcW w:w="1016" w:type="dxa"/>
            <w:vAlign w:val="center"/>
          </w:tcPr>
          <w:p w:rsidR="003F597A" w:rsidRDefault="003F597A">
            <w:pPr>
              <w:spacing w:line="440" w:lineRule="exact"/>
              <w:jc w:val="center"/>
              <w:rPr>
                <w:rFonts w:ascii="仿宋" w:eastAsia="仿宋" w:hAnsi="仿宋" w:cs="仿宋"/>
                <w:sz w:val="24"/>
              </w:rPr>
            </w:pPr>
          </w:p>
        </w:tc>
        <w:tc>
          <w:tcPr>
            <w:tcW w:w="1144" w:type="dxa"/>
            <w:vAlign w:val="center"/>
          </w:tcPr>
          <w:p w:rsidR="003F597A" w:rsidRDefault="003F597A">
            <w:pPr>
              <w:spacing w:line="440" w:lineRule="exact"/>
              <w:jc w:val="center"/>
              <w:rPr>
                <w:rFonts w:ascii="仿宋" w:eastAsia="仿宋" w:hAnsi="仿宋" w:cs="仿宋"/>
                <w:sz w:val="24"/>
              </w:rPr>
            </w:pPr>
          </w:p>
        </w:tc>
        <w:tc>
          <w:tcPr>
            <w:tcW w:w="991" w:type="dxa"/>
            <w:vAlign w:val="center"/>
          </w:tcPr>
          <w:p w:rsidR="003F597A" w:rsidRDefault="003F597A">
            <w:pPr>
              <w:spacing w:line="440" w:lineRule="exact"/>
              <w:jc w:val="center"/>
              <w:rPr>
                <w:rFonts w:ascii="仿宋" w:eastAsia="仿宋" w:hAnsi="仿宋" w:cs="仿宋"/>
                <w:sz w:val="24"/>
              </w:rPr>
            </w:pPr>
          </w:p>
        </w:tc>
        <w:tc>
          <w:tcPr>
            <w:tcW w:w="698" w:type="dxa"/>
            <w:vAlign w:val="center"/>
          </w:tcPr>
          <w:p w:rsidR="003F597A" w:rsidRDefault="003F597A">
            <w:pPr>
              <w:spacing w:line="440" w:lineRule="exact"/>
              <w:jc w:val="center"/>
              <w:rPr>
                <w:rFonts w:ascii="仿宋" w:eastAsia="仿宋" w:hAnsi="仿宋" w:cs="仿宋"/>
                <w:sz w:val="24"/>
              </w:rPr>
            </w:pPr>
          </w:p>
        </w:tc>
        <w:tc>
          <w:tcPr>
            <w:tcW w:w="1290" w:type="dxa"/>
          </w:tcPr>
          <w:p w:rsidR="003F597A" w:rsidRDefault="003F597A">
            <w:pPr>
              <w:spacing w:line="440" w:lineRule="exact"/>
              <w:jc w:val="center"/>
              <w:rPr>
                <w:rFonts w:ascii="仿宋" w:eastAsia="仿宋" w:hAnsi="仿宋" w:cs="仿宋"/>
                <w:sz w:val="24"/>
              </w:rPr>
            </w:pPr>
          </w:p>
        </w:tc>
        <w:tc>
          <w:tcPr>
            <w:tcW w:w="1278" w:type="dxa"/>
            <w:vAlign w:val="center"/>
          </w:tcPr>
          <w:p w:rsidR="003F597A" w:rsidRDefault="003F597A">
            <w:pPr>
              <w:spacing w:line="440" w:lineRule="exact"/>
              <w:jc w:val="center"/>
              <w:rPr>
                <w:rFonts w:ascii="仿宋" w:eastAsia="仿宋" w:hAnsi="仿宋" w:cs="仿宋"/>
                <w:sz w:val="24"/>
              </w:rPr>
            </w:pPr>
          </w:p>
        </w:tc>
        <w:tc>
          <w:tcPr>
            <w:tcW w:w="1868" w:type="dxa"/>
          </w:tcPr>
          <w:p w:rsidR="003F597A" w:rsidRDefault="003F597A">
            <w:pPr>
              <w:spacing w:line="440" w:lineRule="exact"/>
              <w:jc w:val="center"/>
              <w:rPr>
                <w:rFonts w:ascii="仿宋" w:eastAsia="仿宋" w:hAnsi="仿宋" w:cs="仿宋"/>
                <w:sz w:val="24"/>
              </w:rPr>
            </w:pPr>
          </w:p>
        </w:tc>
      </w:tr>
      <w:tr w:rsidR="003F597A">
        <w:trPr>
          <w:trHeight w:val="963"/>
          <w:jc w:val="center"/>
        </w:trPr>
        <w:tc>
          <w:tcPr>
            <w:tcW w:w="673" w:type="dxa"/>
            <w:vAlign w:val="center"/>
          </w:tcPr>
          <w:p w:rsidR="003F597A" w:rsidRDefault="003F597A">
            <w:pPr>
              <w:spacing w:line="440" w:lineRule="exact"/>
              <w:jc w:val="center"/>
              <w:rPr>
                <w:rFonts w:ascii="仿宋" w:eastAsia="仿宋" w:hAnsi="仿宋" w:cs="仿宋"/>
                <w:sz w:val="24"/>
              </w:rPr>
            </w:pPr>
          </w:p>
        </w:tc>
        <w:tc>
          <w:tcPr>
            <w:tcW w:w="1016" w:type="dxa"/>
            <w:vAlign w:val="center"/>
          </w:tcPr>
          <w:p w:rsidR="003F597A" w:rsidRDefault="003F597A">
            <w:pPr>
              <w:spacing w:line="440" w:lineRule="exact"/>
              <w:jc w:val="center"/>
              <w:rPr>
                <w:rFonts w:ascii="仿宋" w:eastAsia="仿宋" w:hAnsi="仿宋" w:cs="仿宋"/>
                <w:sz w:val="24"/>
              </w:rPr>
            </w:pPr>
          </w:p>
        </w:tc>
        <w:tc>
          <w:tcPr>
            <w:tcW w:w="1144" w:type="dxa"/>
            <w:vAlign w:val="center"/>
          </w:tcPr>
          <w:p w:rsidR="003F597A" w:rsidRDefault="003F597A">
            <w:pPr>
              <w:spacing w:line="440" w:lineRule="exact"/>
              <w:jc w:val="center"/>
              <w:rPr>
                <w:rFonts w:ascii="仿宋" w:eastAsia="仿宋" w:hAnsi="仿宋" w:cs="仿宋"/>
                <w:sz w:val="24"/>
              </w:rPr>
            </w:pPr>
          </w:p>
        </w:tc>
        <w:tc>
          <w:tcPr>
            <w:tcW w:w="991" w:type="dxa"/>
            <w:vAlign w:val="center"/>
          </w:tcPr>
          <w:p w:rsidR="003F597A" w:rsidRDefault="003F597A">
            <w:pPr>
              <w:spacing w:line="440" w:lineRule="exact"/>
              <w:jc w:val="center"/>
              <w:rPr>
                <w:rFonts w:ascii="仿宋" w:eastAsia="仿宋" w:hAnsi="仿宋" w:cs="仿宋"/>
                <w:sz w:val="24"/>
              </w:rPr>
            </w:pPr>
          </w:p>
        </w:tc>
        <w:tc>
          <w:tcPr>
            <w:tcW w:w="698" w:type="dxa"/>
            <w:vAlign w:val="center"/>
          </w:tcPr>
          <w:p w:rsidR="003F597A" w:rsidRDefault="003F597A">
            <w:pPr>
              <w:spacing w:line="440" w:lineRule="exact"/>
              <w:jc w:val="center"/>
              <w:rPr>
                <w:rFonts w:ascii="仿宋" w:eastAsia="仿宋" w:hAnsi="仿宋" w:cs="仿宋"/>
                <w:sz w:val="24"/>
              </w:rPr>
            </w:pPr>
          </w:p>
        </w:tc>
        <w:tc>
          <w:tcPr>
            <w:tcW w:w="1290" w:type="dxa"/>
          </w:tcPr>
          <w:p w:rsidR="003F597A" w:rsidRDefault="003F597A">
            <w:pPr>
              <w:spacing w:line="440" w:lineRule="exact"/>
              <w:jc w:val="center"/>
              <w:rPr>
                <w:rFonts w:ascii="仿宋" w:eastAsia="仿宋" w:hAnsi="仿宋" w:cs="仿宋"/>
                <w:sz w:val="24"/>
              </w:rPr>
            </w:pPr>
          </w:p>
        </w:tc>
        <w:tc>
          <w:tcPr>
            <w:tcW w:w="1278" w:type="dxa"/>
            <w:vAlign w:val="center"/>
          </w:tcPr>
          <w:p w:rsidR="003F597A" w:rsidRDefault="003F597A">
            <w:pPr>
              <w:spacing w:line="440" w:lineRule="exact"/>
              <w:jc w:val="center"/>
              <w:rPr>
                <w:rFonts w:ascii="仿宋" w:eastAsia="仿宋" w:hAnsi="仿宋" w:cs="仿宋"/>
                <w:sz w:val="24"/>
              </w:rPr>
            </w:pPr>
          </w:p>
        </w:tc>
        <w:tc>
          <w:tcPr>
            <w:tcW w:w="1868" w:type="dxa"/>
          </w:tcPr>
          <w:p w:rsidR="003F597A" w:rsidRDefault="003F597A">
            <w:pPr>
              <w:spacing w:line="440" w:lineRule="exact"/>
              <w:jc w:val="center"/>
              <w:rPr>
                <w:rFonts w:ascii="仿宋" w:eastAsia="仿宋" w:hAnsi="仿宋" w:cs="仿宋"/>
                <w:sz w:val="24"/>
              </w:rPr>
            </w:pPr>
          </w:p>
        </w:tc>
      </w:tr>
      <w:tr w:rsidR="003F597A">
        <w:trPr>
          <w:trHeight w:val="963"/>
          <w:jc w:val="center"/>
        </w:trPr>
        <w:tc>
          <w:tcPr>
            <w:tcW w:w="673" w:type="dxa"/>
            <w:vAlign w:val="center"/>
          </w:tcPr>
          <w:p w:rsidR="003F597A" w:rsidRDefault="003F597A">
            <w:pPr>
              <w:spacing w:line="440" w:lineRule="exact"/>
              <w:jc w:val="center"/>
              <w:rPr>
                <w:rFonts w:ascii="仿宋" w:eastAsia="仿宋" w:hAnsi="仿宋" w:cs="仿宋"/>
                <w:sz w:val="24"/>
              </w:rPr>
            </w:pPr>
          </w:p>
        </w:tc>
        <w:tc>
          <w:tcPr>
            <w:tcW w:w="1016" w:type="dxa"/>
            <w:vAlign w:val="center"/>
          </w:tcPr>
          <w:p w:rsidR="003F597A" w:rsidRDefault="003F597A">
            <w:pPr>
              <w:spacing w:line="440" w:lineRule="exact"/>
              <w:jc w:val="center"/>
              <w:rPr>
                <w:rFonts w:ascii="仿宋" w:eastAsia="仿宋" w:hAnsi="仿宋" w:cs="仿宋"/>
                <w:sz w:val="24"/>
              </w:rPr>
            </w:pPr>
          </w:p>
        </w:tc>
        <w:tc>
          <w:tcPr>
            <w:tcW w:w="1144" w:type="dxa"/>
            <w:vAlign w:val="center"/>
          </w:tcPr>
          <w:p w:rsidR="003F597A" w:rsidRDefault="003F597A">
            <w:pPr>
              <w:spacing w:line="440" w:lineRule="exact"/>
              <w:jc w:val="center"/>
              <w:rPr>
                <w:rFonts w:ascii="仿宋" w:eastAsia="仿宋" w:hAnsi="仿宋" w:cs="仿宋"/>
                <w:sz w:val="24"/>
              </w:rPr>
            </w:pPr>
          </w:p>
        </w:tc>
        <w:tc>
          <w:tcPr>
            <w:tcW w:w="991" w:type="dxa"/>
            <w:vAlign w:val="center"/>
          </w:tcPr>
          <w:p w:rsidR="003F597A" w:rsidRDefault="003F597A">
            <w:pPr>
              <w:spacing w:line="440" w:lineRule="exact"/>
              <w:jc w:val="center"/>
              <w:rPr>
                <w:rFonts w:ascii="仿宋" w:eastAsia="仿宋" w:hAnsi="仿宋" w:cs="仿宋"/>
                <w:sz w:val="24"/>
              </w:rPr>
            </w:pPr>
          </w:p>
        </w:tc>
        <w:tc>
          <w:tcPr>
            <w:tcW w:w="698" w:type="dxa"/>
            <w:vAlign w:val="center"/>
          </w:tcPr>
          <w:p w:rsidR="003F597A" w:rsidRDefault="003F597A">
            <w:pPr>
              <w:spacing w:line="440" w:lineRule="exact"/>
              <w:jc w:val="center"/>
              <w:rPr>
                <w:rFonts w:ascii="仿宋" w:eastAsia="仿宋" w:hAnsi="仿宋" w:cs="仿宋"/>
                <w:sz w:val="24"/>
              </w:rPr>
            </w:pPr>
          </w:p>
        </w:tc>
        <w:tc>
          <w:tcPr>
            <w:tcW w:w="1290" w:type="dxa"/>
          </w:tcPr>
          <w:p w:rsidR="003F597A" w:rsidRDefault="003F597A">
            <w:pPr>
              <w:spacing w:line="440" w:lineRule="exact"/>
              <w:jc w:val="center"/>
              <w:rPr>
                <w:rFonts w:ascii="仿宋" w:eastAsia="仿宋" w:hAnsi="仿宋" w:cs="仿宋"/>
                <w:sz w:val="24"/>
              </w:rPr>
            </w:pPr>
          </w:p>
        </w:tc>
        <w:tc>
          <w:tcPr>
            <w:tcW w:w="1278" w:type="dxa"/>
            <w:vAlign w:val="center"/>
          </w:tcPr>
          <w:p w:rsidR="003F597A" w:rsidRDefault="003F597A">
            <w:pPr>
              <w:spacing w:line="440" w:lineRule="exact"/>
              <w:jc w:val="center"/>
              <w:rPr>
                <w:rFonts w:ascii="仿宋" w:eastAsia="仿宋" w:hAnsi="仿宋" w:cs="仿宋"/>
                <w:sz w:val="24"/>
              </w:rPr>
            </w:pPr>
          </w:p>
        </w:tc>
        <w:tc>
          <w:tcPr>
            <w:tcW w:w="1868" w:type="dxa"/>
          </w:tcPr>
          <w:p w:rsidR="003F597A" w:rsidRDefault="003F597A">
            <w:pPr>
              <w:spacing w:line="440" w:lineRule="exact"/>
              <w:jc w:val="center"/>
              <w:rPr>
                <w:rFonts w:ascii="仿宋" w:eastAsia="仿宋" w:hAnsi="仿宋" w:cs="仿宋"/>
                <w:sz w:val="24"/>
              </w:rPr>
            </w:pPr>
          </w:p>
        </w:tc>
      </w:tr>
      <w:tr w:rsidR="003F597A">
        <w:trPr>
          <w:trHeight w:val="963"/>
          <w:jc w:val="center"/>
        </w:trPr>
        <w:tc>
          <w:tcPr>
            <w:tcW w:w="673" w:type="dxa"/>
            <w:vAlign w:val="center"/>
          </w:tcPr>
          <w:p w:rsidR="003F597A" w:rsidRDefault="003F597A">
            <w:pPr>
              <w:spacing w:line="440" w:lineRule="exact"/>
              <w:jc w:val="center"/>
              <w:rPr>
                <w:rFonts w:ascii="仿宋" w:eastAsia="仿宋" w:hAnsi="仿宋" w:cs="仿宋"/>
                <w:sz w:val="24"/>
              </w:rPr>
            </w:pPr>
          </w:p>
        </w:tc>
        <w:tc>
          <w:tcPr>
            <w:tcW w:w="1016" w:type="dxa"/>
            <w:vAlign w:val="center"/>
          </w:tcPr>
          <w:p w:rsidR="003F597A" w:rsidRDefault="003F597A">
            <w:pPr>
              <w:spacing w:line="440" w:lineRule="exact"/>
              <w:jc w:val="center"/>
              <w:rPr>
                <w:rFonts w:ascii="仿宋" w:eastAsia="仿宋" w:hAnsi="仿宋" w:cs="仿宋"/>
                <w:sz w:val="24"/>
              </w:rPr>
            </w:pPr>
          </w:p>
        </w:tc>
        <w:tc>
          <w:tcPr>
            <w:tcW w:w="1144" w:type="dxa"/>
            <w:vAlign w:val="center"/>
          </w:tcPr>
          <w:p w:rsidR="003F597A" w:rsidRDefault="003F597A">
            <w:pPr>
              <w:spacing w:line="440" w:lineRule="exact"/>
              <w:jc w:val="center"/>
              <w:rPr>
                <w:rFonts w:ascii="仿宋" w:eastAsia="仿宋" w:hAnsi="仿宋" w:cs="仿宋"/>
                <w:sz w:val="24"/>
              </w:rPr>
            </w:pPr>
          </w:p>
        </w:tc>
        <w:tc>
          <w:tcPr>
            <w:tcW w:w="991" w:type="dxa"/>
            <w:vAlign w:val="center"/>
          </w:tcPr>
          <w:p w:rsidR="003F597A" w:rsidRDefault="003F597A">
            <w:pPr>
              <w:spacing w:line="440" w:lineRule="exact"/>
              <w:jc w:val="center"/>
              <w:rPr>
                <w:rFonts w:ascii="仿宋" w:eastAsia="仿宋" w:hAnsi="仿宋" w:cs="仿宋"/>
                <w:sz w:val="24"/>
              </w:rPr>
            </w:pPr>
          </w:p>
        </w:tc>
        <w:tc>
          <w:tcPr>
            <w:tcW w:w="698" w:type="dxa"/>
            <w:vAlign w:val="center"/>
          </w:tcPr>
          <w:p w:rsidR="003F597A" w:rsidRDefault="003F597A">
            <w:pPr>
              <w:spacing w:line="440" w:lineRule="exact"/>
              <w:jc w:val="center"/>
              <w:rPr>
                <w:rFonts w:ascii="仿宋" w:eastAsia="仿宋" w:hAnsi="仿宋" w:cs="仿宋"/>
                <w:sz w:val="24"/>
              </w:rPr>
            </w:pPr>
          </w:p>
        </w:tc>
        <w:tc>
          <w:tcPr>
            <w:tcW w:w="1290" w:type="dxa"/>
          </w:tcPr>
          <w:p w:rsidR="003F597A" w:rsidRDefault="003F597A">
            <w:pPr>
              <w:spacing w:line="440" w:lineRule="exact"/>
              <w:jc w:val="center"/>
              <w:rPr>
                <w:rFonts w:ascii="仿宋" w:eastAsia="仿宋" w:hAnsi="仿宋" w:cs="仿宋"/>
                <w:sz w:val="24"/>
              </w:rPr>
            </w:pPr>
          </w:p>
        </w:tc>
        <w:tc>
          <w:tcPr>
            <w:tcW w:w="1278" w:type="dxa"/>
            <w:vAlign w:val="center"/>
          </w:tcPr>
          <w:p w:rsidR="003F597A" w:rsidRDefault="003F597A">
            <w:pPr>
              <w:spacing w:line="440" w:lineRule="exact"/>
              <w:jc w:val="center"/>
              <w:rPr>
                <w:rFonts w:ascii="仿宋" w:eastAsia="仿宋" w:hAnsi="仿宋" w:cs="仿宋"/>
                <w:sz w:val="24"/>
              </w:rPr>
            </w:pPr>
          </w:p>
        </w:tc>
        <w:tc>
          <w:tcPr>
            <w:tcW w:w="1868" w:type="dxa"/>
          </w:tcPr>
          <w:p w:rsidR="003F597A" w:rsidRDefault="003F597A">
            <w:pPr>
              <w:spacing w:line="440" w:lineRule="exact"/>
              <w:jc w:val="center"/>
              <w:rPr>
                <w:rFonts w:ascii="仿宋" w:eastAsia="仿宋" w:hAnsi="仿宋" w:cs="仿宋"/>
                <w:sz w:val="24"/>
              </w:rPr>
            </w:pPr>
          </w:p>
        </w:tc>
      </w:tr>
      <w:tr w:rsidR="003F597A">
        <w:trPr>
          <w:trHeight w:val="963"/>
          <w:jc w:val="center"/>
        </w:trPr>
        <w:tc>
          <w:tcPr>
            <w:tcW w:w="673" w:type="dxa"/>
            <w:vAlign w:val="center"/>
          </w:tcPr>
          <w:p w:rsidR="003F597A" w:rsidRDefault="003F597A">
            <w:pPr>
              <w:spacing w:line="440" w:lineRule="exact"/>
              <w:jc w:val="center"/>
              <w:rPr>
                <w:rFonts w:ascii="仿宋" w:eastAsia="仿宋" w:hAnsi="仿宋" w:cs="仿宋"/>
                <w:sz w:val="24"/>
              </w:rPr>
            </w:pPr>
          </w:p>
        </w:tc>
        <w:tc>
          <w:tcPr>
            <w:tcW w:w="1016" w:type="dxa"/>
            <w:vAlign w:val="center"/>
          </w:tcPr>
          <w:p w:rsidR="003F597A" w:rsidRDefault="003F597A">
            <w:pPr>
              <w:spacing w:line="440" w:lineRule="exact"/>
              <w:jc w:val="center"/>
              <w:rPr>
                <w:rFonts w:ascii="仿宋" w:eastAsia="仿宋" w:hAnsi="仿宋" w:cs="仿宋"/>
                <w:sz w:val="24"/>
              </w:rPr>
            </w:pPr>
          </w:p>
        </w:tc>
        <w:tc>
          <w:tcPr>
            <w:tcW w:w="1144" w:type="dxa"/>
            <w:vAlign w:val="center"/>
          </w:tcPr>
          <w:p w:rsidR="003F597A" w:rsidRDefault="003F597A">
            <w:pPr>
              <w:spacing w:line="440" w:lineRule="exact"/>
              <w:jc w:val="center"/>
              <w:rPr>
                <w:rFonts w:ascii="仿宋" w:eastAsia="仿宋" w:hAnsi="仿宋" w:cs="仿宋"/>
                <w:sz w:val="24"/>
              </w:rPr>
            </w:pPr>
          </w:p>
        </w:tc>
        <w:tc>
          <w:tcPr>
            <w:tcW w:w="991" w:type="dxa"/>
            <w:vAlign w:val="center"/>
          </w:tcPr>
          <w:p w:rsidR="003F597A" w:rsidRDefault="003F597A">
            <w:pPr>
              <w:spacing w:line="440" w:lineRule="exact"/>
              <w:jc w:val="center"/>
              <w:rPr>
                <w:rFonts w:ascii="仿宋" w:eastAsia="仿宋" w:hAnsi="仿宋" w:cs="仿宋"/>
                <w:sz w:val="24"/>
              </w:rPr>
            </w:pPr>
          </w:p>
        </w:tc>
        <w:tc>
          <w:tcPr>
            <w:tcW w:w="698" w:type="dxa"/>
            <w:vAlign w:val="center"/>
          </w:tcPr>
          <w:p w:rsidR="003F597A" w:rsidRDefault="003F597A">
            <w:pPr>
              <w:spacing w:line="440" w:lineRule="exact"/>
              <w:jc w:val="center"/>
              <w:rPr>
                <w:rFonts w:ascii="仿宋" w:eastAsia="仿宋" w:hAnsi="仿宋" w:cs="仿宋"/>
                <w:sz w:val="24"/>
              </w:rPr>
            </w:pPr>
          </w:p>
        </w:tc>
        <w:tc>
          <w:tcPr>
            <w:tcW w:w="1290" w:type="dxa"/>
          </w:tcPr>
          <w:p w:rsidR="003F597A" w:rsidRDefault="003F597A">
            <w:pPr>
              <w:spacing w:line="440" w:lineRule="exact"/>
              <w:jc w:val="center"/>
              <w:rPr>
                <w:rFonts w:ascii="仿宋" w:eastAsia="仿宋" w:hAnsi="仿宋" w:cs="仿宋"/>
                <w:sz w:val="24"/>
              </w:rPr>
            </w:pPr>
          </w:p>
        </w:tc>
        <w:tc>
          <w:tcPr>
            <w:tcW w:w="1278" w:type="dxa"/>
            <w:vAlign w:val="center"/>
          </w:tcPr>
          <w:p w:rsidR="003F597A" w:rsidRDefault="003F597A">
            <w:pPr>
              <w:spacing w:line="440" w:lineRule="exact"/>
              <w:jc w:val="center"/>
              <w:rPr>
                <w:rFonts w:ascii="仿宋" w:eastAsia="仿宋" w:hAnsi="仿宋" w:cs="仿宋"/>
                <w:sz w:val="24"/>
              </w:rPr>
            </w:pPr>
          </w:p>
        </w:tc>
        <w:tc>
          <w:tcPr>
            <w:tcW w:w="1868" w:type="dxa"/>
          </w:tcPr>
          <w:p w:rsidR="003F597A" w:rsidRDefault="003F597A">
            <w:pPr>
              <w:spacing w:line="440" w:lineRule="exact"/>
              <w:jc w:val="center"/>
              <w:rPr>
                <w:rFonts w:ascii="仿宋" w:eastAsia="仿宋" w:hAnsi="仿宋" w:cs="仿宋"/>
                <w:sz w:val="24"/>
              </w:rPr>
            </w:pPr>
          </w:p>
        </w:tc>
      </w:tr>
      <w:tr w:rsidR="003F597A">
        <w:trPr>
          <w:trHeight w:val="964"/>
          <w:jc w:val="center"/>
        </w:trPr>
        <w:tc>
          <w:tcPr>
            <w:tcW w:w="673" w:type="dxa"/>
            <w:vAlign w:val="center"/>
          </w:tcPr>
          <w:p w:rsidR="003F597A" w:rsidRDefault="003F597A">
            <w:pPr>
              <w:spacing w:line="440" w:lineRule="exact"/>
              <w:jc w:val="center"/>
              <w:rPr>
                <w:rFonts w:ascii="仿宋" w:eastAsia="仿宋" w:hAnsi="仿宋" w:cs="仿宋"/>
                <w:sz w:val="24"/>
              </w:rPr>
            </w:pPr>
          </w:p>
        </w:tc>
        <w:tc>
          <w:tcPr>
            <w:tcW w:w="1016" w:type="dxa"/>
            <w:vAlign w:val="center"/>
          </w:tcPr>
          <w:p w:rsidR="003F597A" w:rsidRDefault="003F597A">
            <w:pPr>
              <w:spacing w:line="440" w:lineRule="exact"/>
              <w:jc w:val="center"/>
              <w:rPr>
                <w:rFonts w:ascii="仿宋" w:eastAsia="仿宋" w:hAnsi="仿宋" w:cs="仿宋"/>
                <w:sz w:val="24"/>
              </w:rPr>
            </w:pPr>
          </w:p>
        </w:tc>
        <w:tc>
          <w:tcPr>
            <w:tcW w:w="1144" w:type="dxa"/>
            <w:vAlign w:val="center"/>
          </w:tcPr>
          <w:p w:rsidR="003F597A" w:rsidRDefault="003F597A">
            <w:pPr>
              <w:spacing w:line="440" w:lineRule="exact"/>
              <w:jc w:val="center"/>
              <w:rPr>
                <w:rFonts w:ascii="仿宋" w:eastAsia="仿宋" w:hAnsi="仿宋" w:cs="仿宋"/>
                <w:sz w:val="24"/>
              </w:rPr>
            </w:pPr>
          </w:p>
        </w:tc>
        <w:tc>
          <w:tcPr>
            <w:tcW w:w="991" w:type="dxa"/>
            <w:vAlign w:val="center"/>
          </w:tcPr>
          <w:p w:rsidR="003F597A" w:rsidRDefault="003F597A">
            <w:pPr>
              <w:spacing w:line="440" w:lineRule="exact"/>
              <w:jc w:val="center"/>
              <w:rPr>
                <w:rFonts w:ascii="仿宋" w:eastAsia="仿宋" w:hAnsi="仿宋" w:cs="仿宋"/>
                <w:sz w:val="24"/>
              </w:rPr>
            </w:pPr>
          </w:p>
        </w:tc>
        <w:tc>
          <w:tcPr>
            <w:tcW w:w="698" w:type="dxa"/>
            <w:vAlign w:val="center"/>
          </w:tcPr>
          <w:p w:rsidR="003F597A" w:rsidRDefault="003F597A">
            <w:pPr>
              <w:spacing w:line="440" w:lineRule="exact"/>
              <w:jc w:val="center"/>
              <w:rPr>
                <w:rFonts w:ascii="仿宋" w:eastAsia="仿宋" w:hAnsi="仿宋" w:cs="仿宋"/>
                <w:sz w:val="24"/>
              </w:rPr>
            </w:pPr>
          </w:p>
        </w:tc>
        <w:tc>
          <w:tcPr>
            <w:tcW w:w="1290" w:type="dxa"/>
          </w:tcPr>
          <w:p w:rsidR="003F597A" w:rsidRDefault="003F597A">
            <w:pPr>
              <w:spacing w:line="440" w:lineRule="exact"/>
              <w:jc w:val="center"/>
              <w:rPr>
                <w:rFonts w:ascii="仿宋" w:eastAsia="仿宋" w:hAnsi="仿宋" w:cs="仿宋"/>
                <w:sz w:val="24"/>
              </w:rPr>
            </w:pPr>
          </w:p>
        </w:tc>
        <w:tc>
          <w:tcPr>
            <w:tcW w:w="1278" w:type="dxa"/>
            <w:vAlign w:val="center"/>
          </w:tcPr>
          <w:p w:rsidR="003F597A" w:rsidRDefault="003F597A">
            <w:pPr>
              <w:spacing w:line="440" w:lineRule="exact"/>
              <w:jc w:val="center"/>
              <w:rPr>
                <w:rFonts w:ascii="仿宋" w:eastAsia="仿宋" w:hAnsi="仿宋" w:cs="仿宋"/>
                <w:sz w:val="24"/>
              </w:rPr>
            </w:pPr>
          </w:p>
        </w:tc>
        <w:tc>
          <w:tcPr>
            <w:tcW w:w="1868" w:type="dxa"/>
          </w:tcPr>
          <w:p w:rsidR="003F597A" w:rsidRDefault="003F597A">
            <w:pPr>
              <w:spacing w:line="440" w:lineRule="exact"/>
              <w:jc w:val="center"/>
              <w:rPr>
                <w:rFonts w:ascii="仿宋" w:eastAsia="仿宋" w:hAnsi="仿宋" w:cs="仿宋"/>
                <w:sz w:val="24"/>
              </w:rPr>
            </w:pPr>
          </w:p>
        </w:tc>
      </w:tr>
    </w:tbl>
    <w:p w:rsidR="003F597A" w:rsidRDefault="009B6CE1">
      <w:pPr>
        <w:spacing w:line="500" w:lineRule="exact"/>
        <w:rPr>
          <w:rFonts w:ascii="仿宋" w:eastAsia="仿宋" w:hAnsi="仿宋" w:cs="仿宋"/>
        </w:rPr>
      </w:pPr>
      <w:r>
        <w:rPr>
          <w:rFonts w:ascii="仿宋" w:eastAsia="仿宋" w:hAnsi="仿宋" w:cs="仿宋" w:hint="eastAsia"/>
          <w:b/>
          <w:bCs/>
          <w:highlight w:val="white"/>
        </w:rPr>
        <w:t>注：</w:t>
      </w:r>
      <w:r>
        <w:rPr>
          <w:rFonts w:ascii="仿宋" w:eastAsia="仿宋" w:hAnsi="仿宋" w:cs="仿宋" w:hint="eastAsia"/>
          <w:highlight w:val="white"/>
        </w:rPr>
        <w:t xml:space="preserve">1. </w:t>
      </w:r>
      <w:r>
        <w:rPr>
          <w:rFonts w:ascii="仿宋" w:eastAsia="仿宋" w:hAnsi="仿宋" w:cs="仿宋" w:hint="eastAsia"/>
          <w:highlight w:val="white"/>
        </w:rPr>
        <w:t>供应商必须把采购项目的全部技术参数列入此表。</w:t>
      </w:r>
    </w:p>
    <w:p w:rsidR="003F597A" w:rsidRDefault="009B6CE1">
      <w:pPr>
        <w:adjustRightInd w:val="0"/>
        <w:spacing w:line="500" w:lineRule="exact"/>
        <w:ind w:firstLineChars="200" w:firstLine="420"/>
        <w:rPr>
          <w:rFonts w:ascii="仿宋" w:eastAsia="仿宋" w:hAnsi="仿宋" w:cs="仿宋"/>
          <w:bCs/>
          <w:spacing w:val="8"/>
        </w:rPr>
      </w:pPr>
      <w:r>
        <w:rPr>
          <w:rFonts w:ascii="仿宋" w:eastAsia="仿宋" w:hAnsi="仿宋" w:cs="仿宋" w:hint="eastAsia"/>
          <w:highlight w:val="white"/>
        </w:rPr>
        <w:t xml:space="preserve"> 2</w:t>
      </w:r>
      <w:r>
        <w:rPr>
          <w:rFonts w:ascii="仿宋" w:eastAsia="仿宋" w:hAnsi="仿宋" w:cs="仿宋" w:hint="eastAsia"/>
          <w:highlight w:val="white"/>
        </w:rPr>
        <w:t>．按照采购项目技术要求的顺序对应填写</w:t>
      </w:r>
      <w:r>
        <w:rPr>
          <w:rFonts w:ascii="仿宋" w:eastAsia="仿宋" w:hAnsi="仿宋" w:cs="仿宋" w:hint="eastAsia"/>
          <w:bCs/>
          <w:spacing w:val="8"/>
          <w:highlight w:val="white"/>
        </w:rPr>
        <w:t>。</w:t>
      </w:r>
    </w:p>
    <w:p w:rsidR="003F597A" w:rsidRDefault="009B6CE1">
      <w:pPr>
        <w:spacing w:line="500" w:lineRule="exact"/>
        <w:ind w:firstLineChars="200" w:firstLine="420"/>
        <w:jc w:val="left"/>
        <w:rPr>
          <w:rFonts w:ascii="仿宋" w:eastAsia="仿宋" w:hAnsi="仿宋" w:cs="仿宋"/>
        </w:rPr>
      </w:pPr>
      <w:r>
        <w:rPr>
          <w:rFonts w:ascii="仿宋" w:eastAsia="仿宋" w:hAnsi="仿宋" w:cs="仿宋" w:hint="eastAsia"/>
          <w:highlight w:val="white"/>
        </w:rPr>
        <w:t xml:space="preserve"> 3</w:t>
      </w:r>
      <w:r>
        <w:rPr>
          <w:rFonts w:ascii="仿宋" w:eastAsia="仿宋" w:hAnsi="仿宋" w:cs="仿宋" w:hint="eastAsia"/>
          <w:highlight w:val="white"/>
        </w:rPr>
        <w:t>、供应商必须据实填写，不得虚假填写，否则将取消其投标或成交资格，并按相关规定进行处理。</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供应商名称：</w:t>
      </w:r>
      <w:r>
        <w:rPr>
          <w:rFonts w:ascii="仿宋" w:eastAsia="仿宋" w:hAnsi="仿宋" w:cs="仿宋" w:hint="eastAsia"/>
          <w:highlight w:val="white"/>
        </w:rPr>
        <w:t xml:space="preserve">   </w:t>
      </w:r>
      <w:r>
        <w:rPr>
          <w:rFonts w:ascii="仿宋" w:eastAsia="仿宋" w:hAnsi="仿宋" w:cs="仿宋" w:hint="eastAsia"/>
          <w:highlight w:val="white"/>
        </w:rPr>
        <w:t>（签章）</w:t>
      </w:r>
      <w:r>
        <w:rPr>
          <w:rFonts w:ascii="仿宋" w:eastAsia="仿宋" w:hAnsi="仿宋" w:cs="仿宋" w:hint="eastAsia"/>
          <w:highlight w:val="white"/>
        </w:rPr>
        <w:t xml:space="preserve">       </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法定代表人（负责人）或授权代表：</w:t>
      </w:r>
      <w:r>
        <w:rPr>
          <w:rFonts w:ascii="仿宋" w:eastAsia="仿宋" w:hAnsi="仿宋" w:cs="仿宋" w:hint="eastAsia"/>
          <w:highlight w:val="white"/>
          <w:u w:val="single"/>
        </w:rPr>
        <w:t xml:space="preserve">   </w:t>
      </w:r>
      <w:r>
        <w:rPr>
          <w:rFonts w:ascii="仿宋" w:eastAsia="仿宋" w:hAnsi="仿宋" w:cs="仿宋" w:hint="eastAsia"/>
          <w:highlight w:val="white"/>
          <w:u w:val="single"/>
        </w:rPr>
        <w:t>（签章）</w:t>
      </w:r>
      <w:r>
        <w:rPr>
          <w:rFonts w:ascii="仿宋" w:eastAsia="仿宋" w:hAnsi="仿宋" w:cs="仿宋" w:hint="eastAsia"/>
          <w:highlight w:val="white"/>
          <w:u w:val="single"/>
        </w:rPr>
        <w:t xml:space="preserve">    </w:t>
      </w:r>
      <w:r>
        <w:rPr>
          <w:rFonts w:ascii="仿宋" w:eastAsia="仿宋" w:hAnsi="仿宋" w:cs="仿宋" w:hint="eastAsia"/>
          <w:highlight w:val="white"/>
        </w:rPr>
        <w:t>。</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日</w:t>
      </w:r>
      <w:r>
        <w:rPr>
          <w:rFonts w:ascii="仿宋" w:eastAsia="仿宋" w:hAnsi="仿宋" w:cs="仿宋" w:hint="eastAsia"/>
          <w:highlight w:val="white"/>
        </w:rPr>
        <w:t xml:space="preserve">      </w:t>
      </w:r>
      <w:r>
        <w:rPr>
          <w:rFonts w:ascii="仿宋" w:eastAsia="仿宋" w:hAnsi="仿宋" w:cs="仿宋" w:hint="eastAsia"/>
          <w:highlight w:val="white"/>
        </w:rPr>
        <w:t>期：</w:t>
      </w:r>
      <w:r>
        <w:rPr>
          <w:rFonts w:ascii="仿宋" w:eastAsia="仿宋" w:hAnsi="仿宋" w:cs="仿宋" w:hint="eastAsia"/>
          <w:highlight w:val="white"/>
        </w:rPr>
        <w:t>20</w:t>
      </w:r>
      <w:r>
        <w:rPr>
          <w:rFonts w:ascii="仿宋" w:eastAsia="仿宋" w:hAnsi="仿宋" w:cs="仿宋" w:hint="eastAsia"/>
          <w:highlight w:val="white"/>
        </w:rPr>
        <w:t>年月日</w:t>
      </w:r>
    </w:p>
    <w:p w:rsidR="003F597A" w:rsidRDefault="003F597A">
      <w:pPr>
        <w:pStyle w:val="a3"/>
        <w:ind w:firstLineChars="296" w:firstLine="811"/>
        <w:rPr>
          <w:rFonts w:ascii="仿宋" w:eastAsia="仿宋" w:hAnsi="仿宋" w:cs="仿宋"/>
        </w:rPr>
      </w:pPr>
    </w:p>
    <w:p w:rsidR="003F597A" w:rsidRDefault="009B6CE1">
      <w:pPr>
        <w:tabs>
          <w:tab w:val="left" w:pos="555"/>
          <w:tab w:val="left" w:pos="2214"/>
          <w:tab w:val="left" w:pos="3774"/>
          <w:tab w:val="left" w:pos="4854"/>
          <w:tab w:val="left" w:pos="5934"/>
          <w:tab w:val="left" w:pos="7014"/>
          <w:tab w:val="left" w:pos="8214"/>
          <w:tab w:val="left" w:pos="10134"/>
          <w:tab w:val="left" w:pos="11124"/>
        </w:tabs>
        <w:spacing w:line="480" w:lineRule="exact"/>
        <w:rPr>
          <w:rFonts w:ascii="仿宋" w:eastAsia="仿宋" w:hAnsi="仿宋" w:cs="仿宋"/>
        </w:rPr>
      </w:pPr>
      <w:bookmarkStart w:id="23" w:name="_Toc47418253"/>
      <w:bookmarkStart w:id="24" w:name="_Toc49019234"/>
      <w:bookmarkStart w:id="25" w:name="_Toc47261688"/>
      <w:bookmarkStart w:id="26" w:name="_Toc48995849"/>
      <w:bookmarkStart w:id="27" w:name="_Toc47418729"/>
      <w:bookmarkStart w:id="28" w:name="_Toc47418936"/>
      <w:bookmarkStart w:id="29" w:name="_Toc47261883"/>
      <w:bookmarkStart w:id="30" w:name="_Toc47262067"/>
      <w:bookmarkStart w:id="31" w:name="_Toc48791233"/>
      <w:r>
        <w:rPr>
          <w:rFonts w:ascii="仿宋" w:eastAsia="仿宋" w:hAnsi="仿宋" w:cs="仿宋" w:hint="eastAsia"/>
          <w:sz w:val="36"/>
          <w:szCs w:val="36"/>
        </w:rPr>
        <w:br w:type="page"/>
      </w:r>
      <w:bookmarkEnd w:id="23"/>
      <w:bookmarkEnd w:id="24"/>
      <w:bookmarkEnd w:id="25"/>
      <w:bookmarkEnd w:id="26"/>
      <w:bookmarkEnd w:id="27"/>
      <w:bookmarkEnd w:id="28"/>
      <w:bookmarkEnd w:id="29"/>
      <w:bookmarkEnd w:id="30"/>
      <w:bookmarkEnd w:id="31"/>
    </w:p>
    <w:p w:rsidR="003F597A" w:rsidRDefault="009B6CE1">
      <w:pPr>
        <w:pStyle w:val="2"/>
        <w:jc w:val="center"/>
        <w:rPr>
          <w:rFonts w:ascii="仿宋" w:eastAsia="仿宋" w:hAnsi="仿宋" w:cs="仿宋"/>
        </w:rPr>
      </w:pPr>
      <w:bookmarkStart w:id="32" w:name="_Toc11163"/>
      <w:r>
        <w:rPr>
          <w:rFonts w:ascii="仿宋" w:eastAsia="仿宋" w:hAnsi="仿宋" w:cs="仿宋" w:hint="eastAsia"/>
        </w:rPr>
        <w:lastRenderedPageBreak/>
        <w:t>8</w:t>
      </w:r>
      <w:r>
        <w:rPr>
          <w:rFonts w:ascii="仿宋" w:eastAsia="仿宋" w:hAnsi="仿宋" w:cs="仿宋" w:hint="eastAsia"/>
        </w:rPr>
        <w:t>、</w:t>
      </w:r>
      <w:r>
        <w:rPr>
          <w:rFonts w:ascii="仿宋" w:eastAsia="仿宋" w:hAnsi="仿宋" w:cs="仿宋" w:hint="eastAsia"/>
        </w:rPr>
        <w:t>商务应答表</w:t>
      </w:r>
      <w:bookmarkEnd w:id="32"/>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904"/>
        <w:gridCol w:w="3559"/>
        <w:gridCol w:w="1170"/>
      </w:tblGrid>
      <w:tr w:rsidR="003F597A">
        <w:trPr>
          <w:trHeight w:val="615"/>
          <w:jc w:val="center"/>
        </w:trPr>
        <w:tc>
          <w:tcPr>
            <w:tcW w:w="1170" w:type="dxa"/>
            <w:noWrap/>
            <w:vAlign w:val="center"/>
          </w:tcPr>
          <w:p w:rsidR="003F597A" w:rsidRDefault="009B6CE1">
            <w:pPr>
              <w:jc w:val="center"/>
              <w:rPr>
                <w:rFonts w:ascii="仿宋" w:eastAsia="仿宋" w:hAnsi="仿宋" w:cs="仿宋"/>
                <w:sz w:val="24"/>
              </w:rPr>
            </w:pPr>
            <w:r>
              <w:rPr>
                <w:rFonts w:ascii="仿宋" w:eastAsia="仿宋" w:hAnsi="仿宋" w:cs="仿宋" w:hint="eastAsia"/>
                <w:sz w:val="24"/>
              </w:rPr>
              <w:t>序号</w:t>
            </w:r>
          </w:p>
        </w:tc>
        <w:tc>
          <w:tcPr>
            <w:tcW w:w="2904" w:type="dxa"/>
            <w:noWrap/>
            <w:vAlign w:val="center"/>
          </w:tcPr>
          <w:p w:rsidR="003F597A" w:rsidRDefault="009B6CE1">
            <w:pPr>
              <w:jc w:val="center"/>
              <w:rPr>
                <w:rFonts w:ascii="仿宋" w:eastAsia="仿宋" w:hAnsi="仿宋" w:cs="仿宋"/>
                <w:sz w:val="24"/>
              </w:rPr>
            </w:pPr>
            <w:r>
              <w:rPr>
                <w:rFonts w:ascii="仿宋" w:eastAsia="仿宋" w:hAnsi="仿宋" w:cs="仿宋" w:hint="eastAsia"/>
                <w:sz w:val="24"/>
              </w:rPr>
              <w:t>询价</w:t>
            </w:r>
            <w:r>
              <w:rPr>
                <w:rFonts w:ascii="仿宋" w:eastAsia="仿宋" w:hAnsi="仿宋" w:cs="仿宋" w:hint="eastAsia"/>
                <w:sz w:val="24"/>
              </w:rPr>
              <w:t>文件要求</w:t>
            </w:r>
          </w:p>
        </w:tc>
        <w:tc>
          <w:tcPr>
            <w:tcW w:w="3559" w:type="dxa"/>
            <w:noWrap/>
            <w:vAlign w:val="center"/>
          </w:tcPr>
          <w:p w:rsidR="003F597A" w:rsidRDefault="009B6CE1">
            <w:pPr>
              <w:jc w:val="center"/>
              <w:rPr>
                <w:rFonts w:ascii="仿宋" w:eastAsia="仿宋" w:hAnsi="仿宋" w:cs="仿宋"/>
                <w:sz w:val="24"/>
              </w:rPr>
            </w:pPr>
            <w:r>
              <w:rPr>
                <w:rFonts w:ascii="仿宋" w:eastAsia="仿宋" w:hAnsi="仿宋" w:cs="仿宋" w:hint="eastAsia"/>
                <w:sz w:val="24"/>
              </w:rPr>
              <w:t>响应文件响应</w:t>
            </w:r>
          </w:p>
        </w:tc>
        <w:tc>
          <w:tcPr>
            <w:tcW w:w="1170" w:type="dxa"/>
            <w:noWrap/>
            <w:vAlign w:val="center"/>
          </w:tcPr>
          <w:p w:rsidR="003F597A" w:rsidRDefault="009B6CE1">
            <w:pPr>
              <w:jc w:val="center"/>
              <w:rPr>
                <w:rFonts w:ascii="仿宋" w:eastAsia="仿宋" w:hAnsi="仿宋" w:cs="仿宋"/>
                <w:sz w:val="24"/>
              </w:rPr>
            </w:pPr>
            <w:r>
              <w:rPr>
                <w:rFonts w:ascii="仿宋" w:eastAsia="仿宋" w:hAnsi="仿宋" w:cs="仿宋" w:hint="eastAsia"/>
                <w:sz w:val="24"/>
              </w:rPr>
              <w:t>备注</w:t>
            </w:r>
          </w:p>
        </w:tc>
      </w:tr>
      <w:tr w:rsidR="003F597A">
        <w:trPr>
          <w:trHeight w:val="809"/>
          <w:jc w:val="center"/>
        </w:trPr>
        <w:tc>
          <w:tcPr>
            <w:tcW w:w="1170" w:type="dxa"/>
            <w:noWrap/>
            <w:vAlign w:val="center"/>
          </w:tcPr>
          <w:p w:rsidR="003F597A" w:rsidRDefault="003F597A">
            <w:pPr>
              <w:jc w:val="center"/>
              <w:rPr>
                <w:rFonts w:ascii="仿宋" w:eastAsia="仿宋" w:hAnsi="仿宋" w:cs="仿宋"/>
                <w:sz w:val="24"/>
              </w:rPr>
            </w:pPr>
          </w:p>
        </w:tc>
        <w:tc>
          <w:tcPr>
            <w:tcW w:w="2904" w:type="dxa"/>
            <w:noWrap/>
            <w:vAlign w:val="center"/>
          </w:tcPr>
          <w:p w:rsidR="003F597A" w:rsidRDefault="003F597A">
            <w:pPr>
              <w:jc w:val="left"/>
              <w:rPr>
                <w:rFonts w:ascii="仿宋" w:eastAsia="仿宋" w:hAnsi="仿宋" w:cs="仿宋"/>
                <w:sz w:val="24"/>
              </w:rPr>
            </w:pPr>
          </w:p>
        </w:tc>
        <w:tc>
          <w:tcPr>
            <w:tcW w:w="3559" w:type="dxa"/>
            <w:noWrap/>
            <w:vAlign w:val="center"/>
          </w:tcPr>
          <w:p w:rsidR="003F597A" w:rsidRDefault="003F597A">
            <w:pPr>
              <w:jc w:val="left"/>
              <w:rPr>
                <w:rFonts w:ascii="仿宋" w:eastAsia="仿宋" w:hAnsi="仿宋" w:cs="仿宋"/>
                <w:sz w:val="24"/>
              </w:rPr>
            </w:pPr>
          </w:p>
        </w:tc>
        <w:tc>
          <w:tcPr>
            <w:tcW w:w="1170" w:type="dxa"/>
            <w:noWrap/>
            <w:vAlign w:val="center"/>
          </w:tcPr>
          <w:p w:rsidR="003F597A" w:rsidRDefault="003F597A">
            <w:pPr>
              <w:rPr>
                <w:rFonts w:ascii="仿宋" w:eastAsia="仿宋" w:hAnsi="仿宋" w:cs="仿宋"/>
                <w:sz w:val="24"/>
              </w:rPr>
            </w:pPr>
          </w:p>
        </w:tc>
      </w:tr>
      <w:tr w:rsidR="003F597A">
        <w:trPr>
          <w:trHeight w:val="937"/>
          <w:jc w:val="center"/>
        </w:trPr>
        <w:tc>
          <w:tcPr>
            <w:tcW w:w="1170" w:type="dxa"/>
            <w:noWrap/>
            <w:vAlign w:val="center"/>
          </w:tcPr>
          <w:p w:rsidR="003F597A" w:rsidRDefault="003F597A">
            <w:pPr>
              <w:jc w:val="center"/>
              <w:rPr>
                <w:rFonts w:ascii="仿宋" w:eastAsia="仿宋" w:hAnsi="仿宋" w:cs="仿宋"/>
                <w:sz w:val="24"/>
              </w:rPr>
            </w:pPr>
          </w:p>
        </w:tc>
        <w:tc>
          <w:tcPr>
            <w:tcW w:w="2904" w:type="dxa"/>
            <w:noWrap/>
            <w:vAlign w:val="center"/>
          </w:tcPr>
          <w:p w:rsidR="003F597A" w:rsidRDefault="003F597A">
            <w:pPr>
              <w:jc w:val="left"/>
              <w:rPr>
                <w:rFonts w:ascii="仿宋" w:eastAsia="仿宋" w:hAnsi="仿宋" w:cs="仿宋"/>
                <w:sz w:val="24"/>
              </w:rPr>
            </w:pPr>
          </w:p>
        </w:tc>
        <w:tc>
          <w:tcPr>
            <w:tcW w:w="3559" w:type="dxa"/>
            <w:noWrap/>
            <w:vAlign w:val="center"/>
          </w:tcPr>
          <w:p w:rsidR="003F597A" w:rsidRDefault="003F597A">
            <w:pPr>
              <w:jc w:val="left"/>
              <w:rPr>
                <w:rFonts w:ascii="仿宋" w:eastAsia="仿宋" w:hAnsi="仿宋" w:cs="仿宋"/>
                <w:sz w:val="24"/>
              </w:rPr>
            </w:pPr>
          </w:p>
        </w:tc>
        <w:tc>
          <w:tcPr>
            <w:tcW w:w="1170" w:type="dxa"/>
            <w:noWrap/>
            <w:vAlign w:val="center"/>
          </w:tcPr>
          <w:p w:rsidR="003F597A" w:rsidRDefault="003F597A">
            <w:pPr>
              <w:jc w:val="center"/>
              <w:rPr>
                <w:rFonts w:ascii="仿宋" w:eastAsia="仿宋" w:hAnsi="仿宋" w:cs="仿宋"/>
                <w:sz w:val="24"/>
              </w:rPr>
            </w:pPr>
          </w:p>
        </w:tc>
      </w:tr>
      <w:tr w:rsidR="003F597A">
        <w:trPr>
          <w:trHeight w:val="1096"/>
          <w:jc w:val="center"/>
        </w:trPr>
        <w:tc>
          <w:tcPr>
            <w:tcW w:w="1170" w:type="dxa"/>
            <w:noWrap/>
            <w:vAlign w:val="center"/>
          </w:tcPr>
          <w:p w:rsidR="003F597A" w:rsidRDefault="003F597A">
            <w:pPr>
              <w:jc w:val="center"/>
              <w:rPr>
                <w:rFonts w:ascii="仿宋" w:eastAsia="仿宋" w:hAnsi="仿宋" w:cs="仿宋"/>
                <w:sz w:val="24"/>
              </w:rPr>
            </w:pPr>
          </w:p>
        </w:tc>
        <w:tc>
          <w:tcPr>
            <w:tcW w:w="2904" w:type="dxa"/>
            <w:noWrap/>
            <w:vAlign w:val="center"/>
          </w:tcPr>
          <w:p w:rsidR="003F597A" w:rsidRDefault="003F597A">
            <w:pPr>
              <w:jc w:val="left"/>
              <w:rPr>
                <w:rFonts w:ascii="仿宋" w:eastAsia="仿宋" w:hAnsi="仿宋" w:cs="仿宋"/>
                <w:sz w:val="24"/>
              </w:rPr>
            </w:pPr>
          </w:p>
        </w:tc>
        <w:tc>
          <w:tcPr>
            <w:tcW w:w="3559" w:type="dxa"/>
            <w:noWrap/>
            <w:vAlign w:val="center"/>
          </w:tcPr>
          <w:p w:rsidR="003F597A" w:rsidRDefault="003F597A">
            <w:pPr>
              <w:jc w:val="left"/>
              <w:rPr>
                <w:rFonts w:ascii="仿宋" w:eastAsia="仿宋" w:hAnsi="仿宋" w:cs="仿宋"/>
                <w:sz w:val="24"/>
              </w:rPr>
            </w:pPr>
          </w:p>
        </w:tc>
        <w:tc>
          <w:tcPr>
            <w:tcW w:w="1170" w:type="dxa"/>
            <w:noWrap/>
            <w:vAlign w:val="center"/>
          </w:tcPr>
          <w:p w:rsidR="003F597A" w:rsidRDefault="003F597A">
            <w:pPr>
              <w:jc w:val="center"/>
              <w:rPr>
                <w:rFonts w:ascii="仿宋" w:eastAsia="仿宋" w:hAnsi="仿宋" w:cs="仿宋"/>
                <w:sz w:val="24"/>
              </w:rPr>
            </w:pPr>
          </w:p>
        </w:tc>
      </w:tr>
      <w:tr w:rsidR="003F597A">
        <w:trPr>
          <w:trHeight w:val="1002"/>
          <w:jc w:val="center"/>
        </w:trPr>
        <w:tc>
          <w:tcPr>
            <w:tcW w:w="1170" w:type="dxa"/>
            <w:noWrap/>
            <w:vAlign w:val="center"/>
          </w:tcPr>
          <w:p w:rsidR="003F597A" w:rsidRDefault="003F597A">
            <w:pPr>
              <w:jc w:val="center"/>
              <w:rPr>
                <w:rFonts w:ascii="仿宋" w:eastAsia="仿宋" w:hAnsi="仿宋" w:cs="仿宋"/>
                <w:sz w:val="24"/>
              </w:rPr>
            </w:pPr>
          </w:p>
        </w:tc>
        <w:tc>
          <w:tcPr>
            <w:tcW w:w="2904" w:type="dxa"/>
            <w:noWrap/>
          </w:tcPr>
          <w:p w:rsidR="003F597A" w:rsidRDefault="003F597A">
            <w:pPr>
              <w:rPr>
                <w:rFonts w:ascii="仿宋" w:eastAsia="仿宋" w:hAnsi="仿宋" w:cs="仿宋"/>
                <w:sz w:val="24"/>
                <w:lang/>
              </w:rPr>
            </w:pPr>
          </w:p>
        </w:tc>
        <w:tc>
          <w:tcPr>
            <w:tcW w:w="3559" w:type="dxa"/>
            <w:noWrap/>
          </w:tcPr>
          <w:p w:rsidR="003F597A" w:rsidRDefault="003F597A">
            <w:pPr>
              <w:rPr>
                <w:rFonts w:ascii="仿宋" w:eastAsia="仿宋" w:hAnsi="仿宋" w:cs="仿宋"/>
                <w:sz w:val="24"/>
                <w:lang/>
              </w:rPr>
            </w:pPr>
          </w:p>
        </w:tc>
        <w:tc>
          <w:tcPr>
            <w:tcW w:w="1170" w:type="dxa"/>
            <w:noWrap/>
            <w:vAlign w:val="center"/>
          </w:tcPr>
          <w:p w:rsidR="003F597A" w:rsidRDefault="003F597A">
            <w:pPr>
              <w:jc w:val="center"/>
              <w:rPr>
                <w:rFonts w:ascii="仿宋" w:eastAsia="仿宋" w:hAnsi="仿宋" w:cs="仿宋"/>
                <w:sz w:val="24"/>
              </w:rPr>
            </w:pPr>
          </w:p>
        </w:tc>
      </w:tr>
      <w:tr w:rsidR="003F597A">
        <w:trPr>
          <w:trHeight w:val="1096"/>
          <w:jc w:val="center"/>
        </w:trPr>
        <w:tc>
          <w:tcPr>
            <w:tcW w:w="1170" w:type="dxa"/>
            <w:noWrap/>
            <w:vAlign w:val="center"/>
          </w:tcPr>
          <w:p w:rsidR="003F597A" w:rsidRDefault="003F597A">
            <w:pPr>
              <w:jc w:val="center"/>
              <w:rPr>
                <w:rFonts w:ascii="仿宋" w:eastAsia="仿宋" w:hAnsi="仿宋" w:cs="仿宋"/>
                <w:sz w:val="24"/>
              </w:rPr>
            </w:pPr>
          </w:p>
        </w:tc>
        <w:tc>
          <w:tcPr>
            <w:tcW w:w="2904" w:type="dxa"/>
            <w:noWrap/>
            <w:vAlign w:val="center"/>
          </w:tcPr>
          <w:p w:rsidR="003F597A" w:rsidRDefault="003F597A">
            <w:pPr>
              <w:jc w:val="left"/>
              <w:rPr>
                <w:rFonts w:ascii="仿宋" w:eastAsia="仿宋" w:hAnsi="仿宋" w:cs="仿宋"/>
                <w:sz w:val="24"/>
              </w:rPr>
            </w:pPr>
          </w:p>
        </w:tc>
        <w:tc>
          <w:tcPr>
            <w:tcW w:w="3559" w:type="dxa"/>
            <w:noWrap/>
            <w:vAlign w:val="center"/>
          </w:tcPr>
          <w:p w:rsidR="003F597A" w:rsidRDefault="003F597A">
            <w:pPr>
              <w:jc w:val="left"/>
              <w:rPr>
                <w:rFonts w:ascii="仿宋" w:eastAsia="仿宋" w:hAnsi="仿宋" w:cs="仿宋"/>
                <w:sz w:val="24"/>
              </w:rPr>
            </w:pPr>
          </w:p>
        </w:tc>
        <w:tc>
          <w:tcPr>
            <w:tcW w:w="1170" w:type="dxa"/>
            <w:noWrap/>
            <w:vAlign w:val="center"/>
          </w:tcPr>
          <w:p w:rsidR="003F597A" w:rsidRDefault="003F597A">
            <w:pPr>
              <w:jc w:val="center"/>
              <w:rPr>
                <w:rFonts w:ascii="仿宋" w:eastAsia="仿宋" w:hAnsi="仿宋" w:cs="仿宋"/>
                <w:sz w:val="24"/>
              </w:rPr>
            </w:pPr>
          </w:p>
        </w:tc>
      </w:tr>
    </w:tbl>
    <w:p w:rsidR="003F597A" w:rsidRDefault="003F597A">
      <w:pPr>
        <w:ind w:firstLineChars="200" w:firstLine="482"/>
        <w:rPr>
          <w:rFonts w:ascii="仿宋" w:eastAsia="仿宋" w:hAnsi="仿宋" w:cs="仿宋"/>
          <w:b/>
          <w:sz w:val="24"/>
        </w:rPr>
      </w:pPr>
    </w:p>
    <w:p w:rsidR="003F597A" w:rsidRDefault="009B6CE1">
      <w:pPr>
        <w:spacing w:line="480" w:lineRule="auto"/>
        <w:ind w:firstLineChars="200" w:firstLine="480"/>
        <w:rPr>
          <w:rFonts w:ascii="仿宋" w:eastAsia="仿宋" w:hAnsi="仿宋" w:cs="仿宋"/>
          <w:b/>
          <w:sz w:val="24"/>
        </w:rPr>
      </w:pPr>
      <w:r>
        <w:rPr>
          <w:rFonts w:ascii="仿宋" w:eastAsia="仿宋" w:hAnsi="仿宋" w:cs="仿宋" w:hint="eastAsia"/>
          <w:sz w:val="24"/>
        </w:rPr>
        <w:t>注：供应商必须根据</w:t>
      </w:r>
      <w:r>
        <w:rPr>
          <w:rFonts w:ascii="仿宋" w:eastAsia="仿宋" w:hAnsi="仿宋" w:cs="仿宋" w:hint="eastAsia"/>
          <w:sz w:val="24"/>
        </w:rPr>
        <w:t>询价</w:t>
      </w:r>
      <w:r>
        <w:rPr>
          <w:rFonts w:ascii="仿宋" w:eastAsia="仿宋" w:hAnsi="仿宋" w:cs="仿宋" w:hint="eastAsia"/>
          <w:sz w:val="24"/>
        </w:rPr>
        <w:t>文件要求据实逐条填写，不得虚假响应，虚假响应的，其响应文件无效并按规定追究其相关责任。</w:t>
      </w:r>
    </w:p>
    <w:p w:rsidR="003F597A" w:rsidRDefault="003F597A">
      <w:pPr>
        <w:adjustRightInd w:val="0"/>
        <w:spacing w:line="400" w:lineRule="exact"/>
        <w:ind w:firstLineChars="200" w:firstLine="480"/>
        <w:jc w:val="left"/>
        <w:rPr>
          <w:rFonts w:ascii="仿宋" w:eastAsia="仿宋" w:hAnsi="仿宋" w:cs="仿宋"/>
          <w:sz w:val="24"/>
        </w:rPr>
      </w:pPr>
    </w:p>
    <w:p w:rsidR="003F597A" w:rsidRDefault="003F597A">
      <w:pPr>
        <w:spacing w:line="360" w:lineRule="auto"/>
        <w:ind w:firstLineChars="200" w:firstLine="480"/>
        <w:rPr>
          <w:rFonts w:ascii="仿宋" w:eastAsia="仿宋" w:hAnsi="仿宋" w:cs="仿宋"/>
          <w:sz w:val="24"/>
        </w:rPr>
      </w:pP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供应商名称：</w:t>
      </w:r>
      <w:r>
        <w:rPr>
          <w:rFonts w:ascii="仿宋" w:eastAsia="仿宋" w:hAnsi="仿宋" w:cs="仿宋" w:hint="eastAsia"/>
          <w:highlight w:val="white"/>
        </w:rPr>
        <w:t xml:space="preserve">   </w:t>
      </w:r>
      <w:r>
        <w:rPr>
          <w:rFonts w:ascii="仿宋" w:eastAsia="仿宋" w:hAnsi="仿宋" w:cs="仿宋" w:hint="eastAsia"/>
          <w:highlight w:val="white"/>
        </w:rPr>
        <w:t>（签章）</w:t>
      </w:r>
      <w:r>
        <w:rPr>
          <w:rFonts w:ascii="仿宋" w:eastAsia="仿宋" w:hAnsi="仿宋" w:cs="仿宋" w:hint="eastAsia"/>
          <w:highlight w:val="white"/>
        </w:rPr>
        <w:t xml:space="preserve">       </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法定代表人（负责人）或授权代表：</w:t>
      </w:r>
      <w:r>
        <w:rPr>
          <w:rFonts w:ascii="仿宋" w:eastAsia="仿宋" w:hAnsi="仿宋" w:cs="仿宋" w:hint="eastAsia"/>
          <w:highlight w:val="white"/>
          <w:u w:val="single"/>
        </w:rPr>
        <w:t xml:space="preserve">   </w:t>
      </w:r>
      <w:r>
        <w:rPr>
          <w:rFonts w:ascii="仿宋" w:eastAsia="仿宋" w:hAnsi="仿宋" w:cs="仿宋" w:hint="eastAsia"/>
          <w:highlight w:val="white"/>
          <w:u w:val="single"/>
        </w:rPr>
        <w:t>（签</w:t>
      </w:r>
      <w:r>
        <w:rPr>
          <w:rFonts w:ascii="仿宋" w:eastAsia="仿宋" w:hAnsi="仿宋" w:cs="仿宋" w:hint="eastAsia"/>
          <w:highlight w:val="white"/>
          <w:u w:val="single"/>
        </w:rPr>
        <w:t>字</w:t>
      </w:r>
      <w:r>
        <w:rPr>
          <w:rFonts w:ascii="仿宋" w:eastAsia="仿宋" w:hAnsi="仿宋" w:cs="仿宋" w:hint="eastAsia"/>
          <w:highlight w:val="white"/>
          <w:u w:val="single"/>
        </w:rPr>
        <w:t>）</w:t>
      </w:r>
      <w:r>
        <w:rPr>
          <w:rFonts w:ascii="仿宋" w:eastAsia="仿宋" w:hAnsi="仿宋" w:cs="仿宋" w:hint="eastAsia"/>
          <w:highlight w:val="white"/>
          <w:u w:val="single"/>
        </w:rPr>
        <w:t xml:space="preserve">    </w:t>
      </w:r>
      <w:r>
        <w:rPr>
          <w:rFonts w:ascii="仿宋" w:eastAsia="仿宋" w:hAnsi="仿宋" w:cs="仿宋" w:hint="eastAsia"/>
          <w:highlight w:val="white"/>
        </w:rPr>
        <w:t>。</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日</w:t>
      </w:r>
      <w:r>
        <w:rPr>
          <w:rFonts w:ascii="仿宋" w:eastAsia="仿宋" w:hAnsi="仿宋" w:cs="仿宋" w:hint="eastAsia"/>
          <w:highlight w:val="white"/>
        </w:rPr>
        <w:t xml:space="preserve">      </w:t>
      </w:r>
      <w:r>
        <w:rPr>
          <w:rFonts w:ascii="仿宋" w:eastAsia="仿宋" w:hAnsi="仿宋" w:cs="仿宋" w:hint="eastAsia"/>
          <w:highlight w:val="white"/>
        </w:rPr>
        <w:t>期：</w:t>
      </w:r>
      <w:r>
        <w:rPr>
          <w:rFonts w:ascii="仿宋" w:eastAsia="仿宋" w:hAnsi="仿宋" w:cs="仿宋" w:hint="eastAsia"/>
          <w:highlight w:val="white"/>
        </w:rPr>
        <w:t>20</w:t>
      </w:r>
      <w:r>
        <w:rPr>
          <w:rFonts w:ascii="仿宋" w:eastAsia="仿宋" w:hAnsi="仿宋" w:cs="仿宋" w:hint="eastAsia"/>
          <w:highlight w:val="white"/>
        </w:rPr>
        <w:t>年月日</w:t>
      </w:r>
    </w:p>
    <w:p w:rsidR="003F597A" w:rsidRDefault="003F597A">
      <w:pPr>
        <w:tabs>
          <w:tab w:val="left" w:pos="555"/>
          <w:tab w:val="left" w:pos="2214"/>
          <w:tab w:val="left" w:pos="3774"/>
          <w:tab w:val="left" w:pos="4854"/>
          <w:tab w:val="left" w:pos="5934"/>
          <w:tab w:val="left" w:pos="7014"/>
          <w:tab w:val="left" w:pos="8214"/>
          <w:tab w:val="left" w:pos="10134"/>
          <w:tab w:val="left" w:pos="11124"/>
        </w:tabs>
        <w:spacing w:line="480" w:lineRule="exact"/>
        <w:rPr>
          <w:rFonts w:ascii="仿宋" w:eastAsia="仿宋" w:hAnsi="仿宋" w:cs="仿宋"/>
        </w:rPr>
      </w:pPr>
    </w:p>
    <w:p w:rsidR="003F597A" w:rsidRDefault="009B6CE1">
      <w:pPr>
        <w:tabs>
          <w:tab w:val="left" w:pos="555"/>
          <w:tab w:val="left" w:pos="2214"/>
          <w:tab w:val="left" w:pos="3774"/>
          <w:tab w:val="left" w:pos="4854"/>
          <w:tab w:val="left" w:pos="5934"/>
          <w:tab w:val="left" w:pos="7014"/>
          <w:tab w:val="left" w:pos="8214"/>
          <w:tab w:val="left" w:pos="10134"/>
          <w:tab w:val="left" w:pos="11124"/>
        </w:tabs>
        <w:spacing w:line="480" w:lineRule="exact"/>
        <w:jc w:val="center"/>
        <w:rPr>
          <w:rFonts w:ascii="仿宋" w:eastAsia="仿宋" w:hAnsi="仿宋" w:cs="仿宋"/>
          <w:sz w:val="24"/>
        </w:rPr>
      </w:pPr>
      <w:r>
        <w:rPr>
          <w:rFonts w:ascii="仿宋" w:eastAsia="仿宋" w:hAnsi="仿宋" w:cs="仿宋" w:hint="eastAsia"/>
        </w:rPr>
        <w:br w:type="page"/>
      </w:r>
      <w:r>
        <w:rPr>
          <w:rFonts w:ascii="仿宋" w:eastAsia="仿宋" w:hAnsi="仿宋" w:cs="仿宋" w:hint="eastAsia"/>
          <w:b/>
          <w:bCs/>
          <w:sz w:val="36"/>
          <w:szCs w:val="36"/>
        </w:rPr>
        <w:lastRenderedPageBreak/>
        <w:t>9</w:t>
      </w:r>
      <w:r>
        <w:rPr>
          <w:rFonts w:ascii="仿宋" w:eastAsia="仿宋" w:hAnsi="仿宋" w:cs="仿宋" w:hint="eastAsia"/>
          <w:b/>
          <w:bCs/>
          <w:sz w:val="36"/>
          <w:szCs w:val="36"/>
        </w:rPr>
        <w:t>、报价一览表</w:t>
      </w:r>
    </w:p>
    <w:p w:rsidR="003F597A" w:rsidRDefault="009B6CE1">
      <w:pPr>
        <w:spacing w:line="360" w:lineRule="auto"/>
        <w:rPr>
          <w:rFonts w:ascii="仿宋" w:eastAsia="仿宋" w:hAnsi="仿宋" w:cs="仿宋"/>
          <w:color w:val="FF0000"/>
          <w:sz w:val="24"/>
          <w:u w:val="single"/>
        </w:rPr>
      </w:pPr>
      <w:r>
        <w:rPr>
          <w:rFonts w:ascii="仿宋" w:eastAsia="仿宋" w:hAnsi="仿宋" w:cs="仿宋" w:hint="eastAsia"/>
          <w:bCs/>
          <w:sz w:val="24"/>
        </w:rPr>
        <w:t>项目名称：</w:t>
      </w:r>
    </w:p>
    <w:p w:rsidR="003F597A" w:rsidRDefault="009B6CE1">
      <w:pPr>
        <w:spacing w:line="360" w:lineRule="auto"/>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w:t>
      </w:r>
    </w:p>
    <w:tbl>
      <w:tblPr>
        <w:tblW w:w="918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0"/>
        <w:gridCol w:w="1548"/>
        <w:gridCol w:w="1985"/>
        <w:gridCol w:w="850"/>
        <w:gridCol w:w="764"/>
        <w:gridCol w:w="1562"/>
        <w:gridCol w:w="1751"/>
      </w:tblGrid>
      <w:tr w:rsidR="003F597A">
        <w:trPr>
          <w:trHeight w:val="624"/>
        </w:trPr>
        <w:tc>
          <w:tcPr>
            <w:tcW w:w="720"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项目</w:t>
            </w:r>
          </w:p>
        </w:tc>
        <w:tc>
          <w:tcPr>
            <w:tcW w:w="1548"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货物名称</w:t>
            </w:r>
          </w:p>
        </w:tc>
        <w:tc>
          <w:tcPr>
            <w:tcW w:w="1985"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品牌规格型号</w:t>
            </w:r>
          </w:p>
        </w:tc>
        <w:tc>
          <w:tcPr>
            <w:tcW w:w="850"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单位</w:t>
            </w:r>
          </w:p>
        </w:tc>
        <w:tc>
          <w:tcPr>
            <w:tcW w:w="764"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数量</w:t>
            </w:r>
          </w:p>
        </w:tc>
        <w:tc>
          <w:tcPr>
            <w:tcW w:w="1562"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单价（元）</w:t>
            </w:r>
          </w:p>
        </w:tc>
        <w:tc>
          <w:tcPr>
            <w:tcW w:w="1751"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合计（元）</w:t>
            </w:r>
          </w:p>
        </w:tc>
      </w:tr>
      <w:tr w:rsidR="003F597A">
        <w:trPr>
          <w:trHeight w:val="532"/>
        </w:trPr>
        <w:tc>
          <w:tcPr>
            <w:tcW w:w="720"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1</w:t>
            </w:r>
          </w:p>
        </w:tc>
        <w:tc>
          <w:tcPr>
            <w:tcW w:w="1548" w:type="dxa"/>
            <w:vAlign w:val="center"/>
          </w:tcPr>
          <w:p w:rsidR="003F597A" w:rsidRDefault="003F597A">
            <w:pPr>
              <w:rPr>
                <w:rFonts w:ascii="仿宋" w:eastAsia="仿宋" w:hAnsi="仿宋" w:cs="仿宋"/>
                <w:sz w:val="24"/>
              </w:rPr>
            </w:pPr>
          </w:p>
        </w:tc>
        <w:tc>
          <w:tcPr>
            <w:tcW w:w="1985" w:type="dxa"/>
            <w:vAlign w:val="center"/>
          </w:tcPr>
          <w:p w:rsidR="003F597A" w:rsidRDefault="003F597A">
            <w:pPr>
              <w:rPr>
                <w:rFonts w:ascii="仿宋" w:eastAsia="仿宋" w:hAnsi="仿宋" w:cs="仿宋"/>
                <w:sz w:val="24"/>
              </w:rPr>
            </w:pPr>
          </w:p>
        </w:tc>
        <w:tc>
          <w:tcPr>
            <w:tcW w:w="850" w:type="dxa"/>
            <w:vAlign w:val="center"/>
          </w:tcPr>
          <w:p w:rsidR="003F597A" w:rsidRDefault="003F597A">
            <w:pPr>
              <w:rPr>
                <w:rFonts w:ascii="仿宋" w:eastAsia="仿宋" w:hAnsi="仿宋" w:cs="仿宋"/>
                <w:sz w:val="24"/>
              </w:rPr>
            </w:pPr>
          </w:p>
        </w:tc>
        <w:tc>
          <w:tcPr>
            <w:tcW w:w="764" w:type="dxa"/>
            <w:vAlign w:val="center"/>
          </w:tcPr>
          <w:p w:rsidR="003F597A" w:rsidRDefault="003F597A">
            <w:pPr>
              <w:rPr>
                <w:rFonts w:ascii="仿宋" w:eastAsia="仿宋" w:hAnsi="仿宋" w:cs="仿宋"/>
                <w:sz w:val="24"/>
              </w:rPr>
            </w:pPr>
          </w:p>
        </w:tc>
        <w:tc>
          <w:tcPr>
            <w:tcW w:w="1562" w:type="dxa"/>
            <w:vAlign w:val="center"/>
          </w:tcPr>
          <w:p w:rsidR="003F597A" w:rsidRDefault="003F597A">
            <w:pPr>
              <w:rPr>
                <w:rFonts w:ascii="仿宋" w:eastAsia="仿宋" w:hAnsi="仿宋" w:cs="仿宋"/>
                <w:sz w:val="24"/>
              </w:rPr>
            </w:pPr>
          </w:p>
        </w:tc>
        <w:tc>
          <w:tcPr>
            <w:tcW w:w="1751" w:type="dxa"/>
            <w:vAlign w:val="center"/>
          </w:tcPr>
          <w:p w:rsidR="003F597A" w:rsidRDefault="003F597A">
            <w:pPr>
              <w:rPr>
                <w:rFonts w:ascii="仿宋" w:eastAsia="仿宋" w:hAnsi="仿宋" w:cs="仿宋"/>
                <w:sz w:val="24"/>
              </w:rPr>
            </w:pPr>
          </w:p>
        </w:tc>
      </w:tr>
      <w:tr w:rsidR="003F597A">
        <w:trPr>
          <w:trHeight w:val="623"/>
        </w:trPr>
        <w:tc>
          <w:tcPr>
            <w:tcW w:w="720"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2</w:t>
            </w:r>
          </w:p>
        </w:tc>
        <w:tc>
          <w:tcPr>
            <w:tcW w:w="1548" w:type="dxa"/>
            <w:vAlign w:val="center"/>
          </w:tcPr>
          <w:p w:rsidR="003F597A" w:rsidRDefault="003F597A">
            <w:pPr>
              <w:rPr>
                <w:rFonts w:ascii="仿宋" w:eastAsia="仿宋" w:hAnsi="仿宋" w:cs="仿宋"/>
                <w:sz w:val="24"/>
              </w:rPr>
            </w:pPr>
          </w:p>
        </w:tc>
        <w:tc>
          <w:tcPr>
            <w:tcW w:w="1985" w:type="dxa"/>
            <w:vAlign w:val="center"/>
          </w:tcPr>
          <w:p w:rsidR="003F597A" w:rsidRDefault="003F597A">
            <w:pPr>
              <w:rPr>
                <w:rFonts w:ascii="仿宋" w:eastAsia="仿宋" w:hAnsi="仿宋" w:cs="仿宋"/>
                <w:sz w:val="24"/>
              </w:rPr>
            </w:pPr>
          </w:p>
        </w:tc>
        <w:tc>
          <w:tcPr>
            <w:tcW w:w="850" w:type="dxa"/>
            <w:vAlign w:val="center"/>
          </w:tcPr>
          <w:p w:rsidR="003F597A" w:rsidRDefault="003F597A">
            <w:pPr>
              <w:rPr>
                <w:rFonts w:ascii="仿宋" w:eastAsia="仿宋" w:hAnsi="仿宋" w:cs="仿宋"/>
                <w:sz w:val="24"/>
              </w:rPr>
            </w:pPr>
          </w:p>
        </w:tc>
        <w:tc>
          <w:tcPr>
            <w:tcW w:w="764" w:type="dxa"/>
            <w:vAlign w:val="center"/>
          </w:tcPr>
          <w:p w:rsidR="003F597A" w:rsidRDefault="003F597A">
            <w:pPr>
              <w:rPr>
                <w:rFonts w:ascii="仿宋" w:eastAsia="仿宋" w:hAnsi="仿宋" w:cs="仿宋"/>
                <w:sz w:val="24"/>
              </w:rPr>
            </w:pPr>
          </w:p>
        </w:tc>
        <w:tc>
          <w:tcPr>
            <w:tcW w:w="1562" w:type="dxa"/>
            <w:vAlign w:val="center"/>
          </w:tcPr>
          <w:p w:rsidR="003F597A" w:rsidRDefault="003F597A">
            <w:pPr>
              <w:rPr>
                <w:rFonts w:ascii="仿宋" w:eastAsia="仿宋" w:hAnsi="仿宋" w:cs="仿宋"/>
                <w:sz w:val="24"/>
              </w:rPr>
            </w:pPr>
          </w:p>
        </w:tc>
        <w:tc>
          <w:tcPr>
            <w:tcW w:w="1751" w:type="dxa"/>
            <w:vAlign w:val="center"/>
          </w:tcPr>
          <w:p w:rsidR="003F597A" w:rsidRDefault="003F597A">
            <w:pPr>
              <w:rPr>
                <w:rFonts w:ascii="仿宋" w:eastAsia="仿宋" w:hAnsi="仿宋" w:cs="仿宋"/>
                <w:sz w:val="24"/>
              </w:rPr>
            </w:pPr>
          </w:p>
        </w:tc>
      </w:tr>
      <w:tr w:rsidR="003F597A">
        <w:trPr>
          <w:trHeight w:val="617"/>
        </w:trPr>
        <w:tc>
          <w:tcPr>
            <w:tcW w:w="720"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3</w:t>
            </w:r>
          </w:p>
        </w:tc>
        <w:tc>
          <w:tcPr>
            <w:tcW w:w="1548" w:type="dxa"/>
            <w:vAlign w:val="center"/>
          </w:tcPr>
          <w:p w:rsidR="003F597A" w:rsidRDefault="003F597A">
            <w:pPr>
              <w:rPr>
                <w:rFonts w:ascii="仿宋" w:eastAsia="仿宋" w:hAnsi="仿宋" w:cs="仿宋"/>
                <w:sz w:val="24"/>
              </w:rPr>
            </w:pPr>
          </w:p>
        </w:tc>
        <w:tc>
          <w:tcPr>
            <w:tcW w:w="1985" w:type="dxa"/>
            <w:vAlign w:val="center"/>
          </w:tcPr>
          <w:p w:rsidR="003F597A" w:rsidRDefault="003F597A">
            <w:pPr>
              <w:rPr>
                <w:rFonts w:ascii="仿宋" w:eastAsia="仿宋" w:hAnsi="仿宋" w:cs="仿宋"/>
                <w:sz w:val="24"/>
              </w:rPr>
            </w:pPr>
          </w:p>
        </w:tc>
        <w:tc>
          <w:tcPr>
            <w:tcW w:w="850" w:type="dxa"/>
            <w:vAlign w:val="center"/>
          </w:tcPr>
          <w:p w:rsidR="003F597A" w:rsidRDefault="003F597A">
            <w:pPr>
              <w:rPr>
                <w:rFonts w:ascii="仿宋" w:eastAsia="仿宋" w:hAnsi="仿宋" w:cs="仿宋"/>
                <w:sz w:val="24"/>
              </w:rPr>
            </w:pPr>
          </w:p>
        </w:tc>
        <w:tc>
          <w:tcPr>
            <w:tcW w:w="764" w:type="dxa"/>
            <w:vAlign w:val="center"/>
          </w:tcPr>
          <w:p w:rsidR="003F597A" w:rsidRDefault="003F597A">
            <w:pPr>
              <w:rPr>
                <w:rFonts w:ascii="仿宋" w:eastAsia="仿宋" w:hAnsi="仿宋" w:cs="仿宋"/>
                <w:sz w:val="24"/>
              </w:rPr>
            </w:pPr>
          </w:p>
        </w:tc>
        <w:tc>
          <w:tcPr>
            <w:tcW w:w="1562" w:type="dxa"/>
            <w:vAlign w:val="center"/>
          </w:tcPr>
          <w:p w:rsidR="003F597A" w:rsidRDefault="003F597A">
            <w:pPr>
              <w:rPr>
                <w:rFonts w:ascii="仿宋" w:eastAsia="仿宋" w:hAnsi="仿宋" w:cs="仿宋"/>
                <w:sz w:val="24"/>
              </w:rPr>
            </w:pPr>
          </w:p>
        </w:tc>
        <w:tc>
          <w:tcPr>
            <w:tcW w:w="1751" w:type="dxa"/>
            <w:vAlign w:val="center"/>
          </w:tcPr>
          <w:p w:rsidR="003F597A" w:rsidRDefault="003F597A">
            <w:pPr>
              <w:rPr>
                <w:rFonts w:ascii="仿宋" w:eastAsia="仿宋" w:hAnsi="仿宋" w:cs="仿宋"/>
                <w:sz w:val="24"/>
              </w:rPr>
            </w:pPr>
          </w:p>
        </w:tc>
      </w:tr>
      <w:tr w:rsidR="003F597A">
        <w:trPr>
          <w:trHeight w:val="611"/>
        </w:trPr>
        <w:tc>
          <w:tcPr>
            <w:tcW w:w="720" w:type="dxa"/>
            <w:vAlign w:val="center"/>
          </w:tcPr>
          <w:p w:rsidR="003F597A" w:rsidRDefault="009B6CE1">
            <w:pPr>
              <w:jc w:val="center"/>
              <w:rPr>
                <w:rFonts w:ascii="仿宋" w:eastAsia="仿宋" w:hAnsi="仿宋" w:cs="仿宋"/>
                <w:sz w:val="24"/>
              </w:rPr>
            </w:pPr>
            <w:r>
              <w:rPr>
                <w:rFonts w:ascii="仿宋" w:eastAsia="仿宋" w:hAnsi="仿宋" w:cs="仿宋" w:hint="eastAsia"/>
                <w:sz w:val="24"/>
              </w:rPr>
              <w:t>4</w:t>
            </w:r>
          </w:p>
        </w:tc>
        <w:tc>
          <w:tcPr>
            <w:tcW w:w="1548" w:type="dxa"/>
            <w:vAlign w:val="center"/>
          </w:tcPr>
          <w:p w:rsidR="003F597A" w:rsidRDefault="003F597A">
            <w:pPr>
              <w:rPr>
                <w:rFonts w:ascii="仿宋" w:eastAsia="仿宋" w:hAnsi="仿宋" w:cs="仿宋"/>
                <w:sz w:val="24"/>
              </w:rPr>
            </w:pPr>
          </w:p>
        </w:tc>
        <w:tc>
          <w:tcPr>
            <w:tcW w:w="1985" w:type="dxa"/>
            <w:vAlign w:val="center"/>
          </w:tcPr>
          <w:p w:rsidR="003F597A" w:rsidRDefault="003F597A">
            <w:pPr>
              <w:rPr>
                <w:rFonts w:ascii="仿宋" w:eastAsia="仿宋" w:hAnsi="仿宋" w:cs="仿宋"/>
                <w:sz w:val="24"/>
              </w:rPr>
            </w:pPr>
          </w:p>
        </w:tc>
        <w:tc>
          <w:tcPr>
            <w:tcW w:w="850" w:type="dxa"/>
            <w:vAlign w:val="center"/>
          </w:tcPr>
          <w:p w:rsidR="003F597A" w:rsidRDefault="003F597A">
            <w:pPr>
              <w:rPr>
                <w:rFonts w:ascii="仿宋" w:eastAsia="仿宋" w:hAnsi="仿宋" w:cs="仿宋"/>
                <w:sz w:val="24"/>
              </w:rPr>
            </w:pPr>
          </w:p>
        </w:tc>
        <w:tc>
          <w:tcPr>
            <w:tcW w:w="764" w:type="dxa"/>
            <w:vAlign w:val="center"/>
          </w:tcPr>
          <w:p w:rsidR="003F597A" w:rsidRDefault="003F597A">
            <w:pPr>
              <w:rPr>
                <w:rFonts w:ascii="仿宋" w:eastAsia="仿宋" w:hAnsi="仿宋" w:cs="仿宋"/>
                <w:sz w:val="24"/>
              </w:rPr>
            </w:pPr>
          </w:p>
        </w:tc>
        <w:tc>
          <w:tcPr>
            <w:tcW w:w="1562" w:type="dxa"/>
            <w:vAlign w:val="center"/>
          </w:tcPr>
          <w:p w:rsidR="003F597A" w:rsidRDefault="003F597A">
            <w:pPr>
              <w:rPr>
                <w:rFonts w:ascii="仿宋" w:eastAsia="仿宋" w:hAnsi="仿宋" w:cs="仿宋"/>
                <w:sz w:val="24"/>
              </w:rPr>
            </w:pPr>
          </w:p>
        </w:tc>
        <w:tc>
          <w:tcPr>
            <w:tcW w:w="1751" w:type="dxa"/>
            <w:vAlign w:val="center"/>
          </w:tcPr>
          <w:p w:rsidR="003F597A" w:rsidRDefault="003F597A">
            <w:pPr>
              <w:rPr>
                <w:rFonts w:ascii="仿宋" w:eastAsia="仿宋" w:hAnsi="仿宋" w:cs="仿宋"/>
                <w:sz w:val="24"/>
              </w:rPr>
            </w:pPr>
          </w:p>
        </w:tc>
      </w:tr>
      <w:tr w:rsidR="003F597A">
        <w:trPr>
          <w:trHeight w:val="611"/>
        </w:trPr>
        <w:tc>
          <w:tcPr>
            <w:tcW w:w="720" w:type="dxa"/>
            <w:vMerge w:val="restart"/>
            <w:vAlign w:val="center"/>
          </w:tcPr>
          <w:p w:rsidR="003F597A" w:rsidRDefault="009B6CE1">
            <w:pPr>
              <w:jc w:val="center"/>
              <w:rPr>
                <w:rFonts w:ascii="仿宋" w:eastAsia="仿宋" w:hAnsi="仿宋" w:cs="仿宋"/>
                <w:b/>
                <w:sz w:val="24"/>
              </w:rPr>
            </w:pPr>
            <w:r>
              <w:rPr>
                <w:rFonts w:ascii="仿宋" w:eastAsia="仿宋" w:hAnsi="仿宋" w:cs="仿宋" w:hint="eastAsia"/>
                <w:b/>
                <w:sz w:val="24"/>
              </w:rPr>
              <w:t>合计</w:t>
            </w:r>
          </w:p>
        </w:tc>
        <w:tc>
          <w:tcPr>
            <w:tcW w:w="8460" w:type="dxa"/>
            <w:gridSpan w:val="6"/>
            <w:vAlign w:val="center"/>
          </w:tcPr>
          <w:p w:rsidR="003F597A" w:rsidRDefault="009B6CE1">
            <w:pPr>
              <w:rPr>
                <w:rFonts w:ascii="仿宋" w:eastAsia="仿宋" w:hAnsi="仿宋" w:cs="仿宋"/>
                <w:sz w:val="24"/>
              </w:rPr>
            </w:pPr>
            <w:r>
              <w:rPr>
                <w:rFonts w:ascii="仿宋" w:eastAsia="仿宋" w:hAnsi="仿宋" w:cs="仿宋" w:hint="eastAsia"/>
                <w:sz w:val="24"/>
              </w:rPr>
              <w:t>报价小写：元整</w:t>
            </w:r>
          </w:p>
        </w:tc>
      </w:tr>
      <w:tr w:rsidR="003F597A">
        <w:trPr>
          <w:trHeight w:val="611"/>
        </w:trPr>
        <w:tc>
          <w:tcPr>
            <w:tcW w:w="720" w:type="dxa"/>
            <w:vMerge/>
            <w:vAlign w:val="center"/>
          </w:tcPr>
          <w:p w:rsidR="003F597A" w:rsidRDefault="003F597A">
            <w:pPr>
              <w:jc w:val="center"/>
              <w:rPr>
                <w:rFonts w:ascii="仿宋" w:eastAsia="仿宋" w:hAnsi="仿宋" w:cs="仿宋"/>
                <w:sz w:val="24"/>
              </w:rPr>
            </w:pPr>
          </w:p>
        </w:tc>
        <w:tc>
          <w:tcPr>
            <w:tcW w:w="8460" w:type="dxa"/>
            <w:gridSpan w:val="6"/>
            <w:vAlign w:val="center"/>
          </w:tcPr>
          <w:p w:rsidR="003F597A" w:rsidRDefault="009B6CE1">
            <w:pPr>
              <w:rPr>
                <w:rFonts w:ascii="仿宋" w:eastAsia="仿宋" w:hAnsi="仿宋" w:cs="仿宋"/>
                <w:sz w:val="24"/>
              </w:rPr>
            </w:pPr>
            <w:r>
              <w:rPr>
                <w:rFonts w:ascii="仿宋" w:eastAsia="仿宋" w:hAnsi="仿宋" w:cs="仿宋" w:hint="eastAsia"/>
                <w:sz w:val="24"/>
              </w:rPr>
              <w:t>报价大写：元整</w:t>
            </w:r>
          </w:p>
        </w:tc>
      </w:tr>
      <w:tr w:rsidR="003F597A">
        <w:trPr>
          <w:trHeight w:val="1556"/>
        </w:trPr>
        <w:tc>
          <w:tcPr>
            <w:tcW w:w="9180" w:type="dxa"/>
            <w:gridSpan w:val="7"/>
          </w:tcPr>
          <w:p w:rsidR="003F597A" w:rsidRDefault="009B6CE1">
            <w:pPr>
              <w:adjustRightInd w:val="0"/>
              <w:spacing w:line="400" w:lineRule="exact"/>
              <w:rPr>
                <w:rFonts w:ascii="仿宋" w:eastAsia="仿宋" w:hAnsi="仿宋" w:cs="仿宋"/>
                <w:bCs/>
                <w:spacing w:val="8"/>
                <w:sz w:val="24"/>
              </w:rPr>
            </w:pPr>
            <w:r>
              <w:rPr>
                <w:rFonts w:ascii="仿宋" w:eastAsia="仿宋" w:hAnsi="仿宋" w:cs="仿宋" w:hint="eastAsia"/>
                <w:bCs/>
                <w:spacing w:val="8"/>
                <w:sz w:val="24"/>
              </w:rPr>
              <w:t>备注：</w:t>
            </w:r>
          </w:p>
          <w:p w:rsidR="003F597A" w:rsidRDefault="009B6CE1">
            <w:pPr>
              <w:adjustRightInd w:val="0"/>
              <w:spacing w:line="400" w:lineRule="exact"/>
              <w:ind w:firstLineChars="150" w:firstLine="384"/>
              <w:rPr>
                <w:rFonts w:ascii="仿宋" w:eastAsia="仿宋" w:hAnsi="仿宋" w:cs="仿宋"/>
                <w:bCs/>
                <w:spacing w:val="8"/>
                <w:sz w:val="24"/>
              </w:rPr>
            </w:pPr>
            <w:r>
              <w:rPr>
                <w:rFonts w:ascii="仿宋" w:eastAsia="仿宋" w:hAnsi="仿宋" w:cs="仿宋" w:hint="eastAsia"/>
                <w:bCs/>
                <w:spacing w:val="8"/>
                <w:sz w:val="24"/>
              </w:rPr>
              <w:t>1</w:t>
            </w:r>
            <w:r>
              <w:rPr>
                <w:rFonts w:ascii="仿宋" w:eastAsia="仿宋" w:hAnsi="仿宋" w:cs="仿宋" w:hint="eastAsia"/>
                <w:bCs/>
                <w:spacing w:val="8"/>
                <w:sz w:val="24"/>
              </w:rPr>
              <w:t>、请作出分项的明细报价。报价包括运输、装卸、配件、安装、调试、培训、维护、税费等各项相关费用。</w:t>
            </w:r>
          </w:p>
          <w:p w:rsidR="003F597A" w:rsidRDefault="009B6CE1">
            <w:pPr>
              <w:widowControl/>
              <w:snapToGrid w:val="0"/>
              <w:spacing w:line="400" w:lineRule="exact"/>
              <w:ind w:firstLineChars="150" w:firstLine="384"/>
              <w:jc w:val="left"/>
              <w:rPr>
                <w:rFonts w:ascii="仿宋" w:eastAsia="仿宋" w:hAnsi="仿宋" w:cs="仿宋"/>
                <w:kern w:val="0"/>
                <w:sz w:val="24"/>
              </w:rPr>
            </w:pPr>
            <w:r>
              <w:rPr>
                <w:rFonts w:ascii="仿宋" w:eastAsia="仿宋" w:hAnsi="仿宋" w:cs="仿宋" w:hint="eastAsia"/>
                <w:bCs/>
                <w:spacing w:val="8"/>
                <w:sz w:val="24"/>
              </w:rPr>
              <w:t>2</w:t>
            </w:r>
            <w:r>
              <w:rPr>
                <w:rFonts w:ascii="仿宋" w:eastAsia="仿宋" w:hAnsi="仿宋" w:cs="仿宋" w:hint="eastAsia"/>
                <w:bCs/>
                <w:spacing w:val="8"/>
                <w:sz w:val="24"/>
              </w:rPr>
              <w:t>、本表中的</w:t>
            </w:r>
            <w:r>
              <w:rPr>
                <w:rFonts w:ascii="仿宋" w:eastAsia="仿宋" w:hAnsi="仿宋" w:cs="仿宋" w:hint="eastAsia"/>
                <w:kern w:val="0"/>
                <w:sz w:val="24"/>
              </w:rPr>
              <w:t>大写金额和小写金额不一致的，以大写金额为准，但大写金额出现文字错误，导致金额无法判断的除外；总价金额与按单价汇总金额不一致的，以单价汇总金额计算结果为准，但是单价金额出现计算错误、明显人为工作失误的除外；单价金额小数点有明显错位的，应以总价为准，并修改单价。</w:t>
            </w:r>
          </w:p>
        </w:tc>
      </w:tr>
    </w:tbl>
    <w:p w:rsidR="003F597A" w:rsidRDefault="003F597A">
      <w:pPr>
        <w:spacing w:line="360" w:lineRule="auto"/>
        <w:ind w:leftChars="175" w:left="368"/>
        <w:rPr>
          <w:rFonts w:ascii="仿宋" w:eastAsia="仿宋" w:hAnsi="仿宋" w:cs="仿宋"/>
          <w:highlight w:val="white"/>
        </w:rPr>
      </w:pPr>
    </w:p>
    <w:p w:rsidR="003F597A" w:rsidRDefault="003F597A">
      <w:pPr>
        <w:spacing w:line="360" w:lineRule="auto"/>
        <w:ind w:leftChars="175" w:left="368"/>
        <w:rPr>
          <w:rFonts w:ascii="仿宋" w:eastAsia="仿宋" w:hAnsi="仿宋" w:cs="仿宋"/>
          <w:highlight w:val="white"/>
        </w:rPr>
      </w:pP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供应商名称：</w:t>
      </w:r>
      <w:r>
        <w:rPr>
          <w:rFonts w:ascii="仿宋" w:eastAsia="仿宋" w:hAnsi="仿宋" w:cs="仿宋" w:hint="eastAsia"/>
          <w:highlight w:val="white"/>
        </w:rPr>
        <w:t xml:space="preserve">   </w:t>
      </w:r>
      <w:r>
        <w:rPr>
          <w:rFonts w:ascii="仿宋" w:eastAsia="仿宋" w:hAnsi="仿宋" w:cs="仿宋" w:hint="eastAsia"/>
          <w:highlight w:val="white"/>
        </w:rPr>
        <w:t>（签章）</w:t>
      </w:r>
      <w:r>
        <w:rPr>
          <w:rFonts w:ascii="仿宋" w:eastAsia="仿宋" w:hAnsi="仿宋" w:cs="仿宋" w:hint="eastAsia"/>
          <w:highlight w:val="white"/>
        </w:rPr>
        <w:t xml:space="preserve">       </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法定代表人（负责人）或授权代表：</w:t>
      </w:r>
      <w:r>
        <w:rPr>
          <w:rFonts w:ascii="仿宋" w:eastAsia="仿宋" w:hAnsi="仿宋" w:cs="仿宋" w:hint="eastAsia"/>
          <w:highlight w:val="white"/>
          <w:u w:val="single"/>
        </w:rPr>
        <w:t xml:space="preserve">   </w:t>
      </w:r>
      <w:r>
        <w:rPr>
          <w:rFonts w:ascii="仿宋" w:eastAsia="仿宋" w:hAnsi="仿宋" w:cs="仿宋" w:hint="eastAsia"/>
          <w:highlight w:val="white"/>
          <w:u w:val="single"/>
        </w:rPr>
        <w:t>（签</w:t>
      </w:r>
      <w:r>
        <w:rPr>
          <w:rFonts w:ascii="仿宋" w:eastAsia="仿宋" w:hAnsi="仿宋" w:cs="仿宋" w:hint="eastAsia"/>
          <w:highlight w:val="white"/>
          <w:u w:val="single"/>
        </w:rPr>
        <w:t>字</w:t>
      </w:r>
      <w:r>
        <w:rPr>
          <w:rFonts w:ascii="仿宋" w:eastAsia="仿宋" w:hAnsi="仿宋" w:cs="仿宋" w:hint="eastAsia"/>
          <w:highlight w:val="white"/>
          <w:u w:val="single"/>
        </w:rPr>
        <w:t>）</w:t>
      </w:r>
      <w:r>
        <w:rPr>
          <w:rFonts w:ascii="仿宋" w:eastAsia="仿宋" w:hAnsi="仿宋" w:cs="仿宋" w:hint="eastAsia"/>
          <w:highlight w:val="white"/>
          <w:u w:val="single"/>
        </w:rPr>
        <w:t xml:space="preserve">    </w:t>
      </w:r>
      <w:r>
        <w:rPr>
          <w:rFonts w:ascii="仿宋" w:eastAsia="仿宋" w:hAnsi="仿宋" w:cs="仿宋" w:hint="eastAsia"/>
          <w:highlight w:val="white"/>
        </w:rPr>
        <w:t>。</w:t>
      </w:r>
    </w:p>
    <w:p w:rsidR="003F597A" w:rsidRDefault="009B6CE1">
      <w:pPr>
        <w:spacing w:line="360" w:lineRule="auto"/>
        <w:ind w:leftChars="175" w:left="368"/>
        <w:rPr>
          <w:rFonts w:ascii="仿宋" w:eastAsia="仿宋" w:hAnsi="仿宋" w:cs="仿宋"/>
        </w:rPr>
      </w:pPr>
      <w:r>
        <w:rPr>
          <w:rFonts w:ascii="仿宋" w:eastAsia="仿宋" w:hAnsi="仿宋" w:cs="仿宋" w:hint="eastAsia"/>
          <w:highlight w:val="white"/>
        </w:rPr>
        <w:t>日</w:t>
      </w:r>
      <w:r>
        <w:rPr>
          <w:rFonts w:ascii="仿宋" w:eastAsia="仿宋" w:hAnsi="仿宋" w:cs="仿宋" w:hint="eastAsia"/>
          <w:highlight w:val="white"/>
        </w:rPr>
        <w:t xml:space="preserve">      </w:t>
      </w:r>
      <w:r>
        <w:rPr>
          <w:rFonts w:ascii="仿宋" w:eastAsia="仿宋" w:hAnsi="仿宋" w:cs="仿宋" w:hint="eastAsia"/>
          <w:highlight w:val="white"/>
        </w:rPr>
        <w:t>期：</w:t>
      </w:r>
      <w:r>
        <w:rPr>
          <w:rFonts w:ascii="仿宋" w:eastAsia="仿宋" w:hAnsi="仿宋" w:cs="仿宋" w:hint="eastAsia"/>
          <w:highlight w:val="white"/>
        </w:rPr>
        <w:t>20</w:t>
      </w:r>
      <w:r>
        <w:rPr>
          <w:rFonts w:ascii="仿宋" w:eastAsia="仿宋" w:hAnsi="仿宋" w:cs="仿宋" w:hint="eastAsia"/>
          <w:highlight w:val="white"/>
        </w:rPr>
        <w:t>年月日</w:t>
      </w:r>
    </w:p>
    <w:p w:rsidR="003F597A" w:rsidRDefault="003F597A">
      <w:pPr>
        <w:spacing w:line="578" w:lineRule="exact"/>
        <w:rPr>
          <w:rFonts w:ascii="Times New Roman" w:eastAsia="方正仿宋简体" w:hAnsi="Times New Roman" w:cs="Times New Roman"/>
          <w:sz w:val="32"/>
          <w:szCs w:val="32"/>
        </w:rPr>
      </w:pPr>
    </w:p>
    <w:p w:rsidR="003F597A" w:rsidRDefault="003F597A">
      <w:pPr>
        <w:spacing w:line="578" w:lineRule="exact"/>
        <w:rPr>
          <w:rFonts w:ascii="Times New Roman" w:eastAsia="方正仿宋简体" w:hAnsi="Times New Roman" w:cs="Times New Roman"/>
          <w:sz w:val="32"/>
          <w:szCs w:val="32"/>
        </w:rPr>
      </w:pPr>
    </w:p>
    <w:p w:rsidR="003F597A" w:rsidRDefault="003F597A"/>
    <w:sectPr w:rsidR="003F597A" w:rsidSect="003F597A">
      <w:footerReference w:type="default" r:id="rId8"/>
      <w:pgSz w:w="11906" w:h="16838"/>
      <w:pgMar w:top="2098" w:right="1474" w:bottom="1984" w:left="1587"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E1" w:rsidRDefault="009B6CE1" w:rsidP="003F597A">
      <w:r>
        <w:separator/>
      </w:r>
    </w:p>
  </w:endnote>
  <w:endnote w:type="continuationSeparator" w:id="1">
    <w:p w:rsidR="009B6CE1" w:rsidRDefault="009B6CE1" w:rsidP="003F5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7A" w:rsidRDefault="003F597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F597A" w:rsidRDefault="009B6CE1">
                <w:pPr>
                  <w:pStyle w:val="a4"/>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3F597A">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3F597A">
                  <w:rPr>
                    <w:rFonts w:asciiTheme="minorEastAsia" w:hAnsiTheme="minorEastAsia" w:cstheme="minorEastAsia" w:hint="eastAsia"/>
                    <w:sz w:val="28"/>
                    <w:szCs w:val="28"/>
                  </w:rPr>
                  <w:fldChar w:fldCharType="separate"/>
                </w:r>
                <w:r w:rsidR="00F759C9">
                  <w:rPr>
                    <w:rFonts w:asciiTheme="minorEastAsia" w:hAnsiTheme="minorEastAsia" w:cstheme="minorEastAsia"/>
                    <w:noProof/>
                    <w:sz w:val="28"/>
                    <w:szCs w:val="28"/>
                  </w:rPr>
                  <w:t>1</w:t>
                </w:r>
                <w:r w:rsidR="003F597A">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E1" w:rsidRDefault="009B6CE1" w:rsidP="003F597A">
      <w:r>
        <w:separator/>
      </w:r>
    </w:p>
  </w:footnote>
  <w:footnote w:type="continuationSeparator" w:id="1">
    <w:p w:rsidR="009B6CE1" w:rsidRDefault="009B6CE1" w:rsidP="003F5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1739"/>
    <w:multiLevelType w:val="singleLevel"/>
    <w:tmpl w:val="59B1173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0B04D3"/>
    <w:rsid w:val="003F597A"/>
    <w:rsid w:val="009B6CE1"/>
    <w:rsid w:val="00F759C9"/>
    <w:rsid w:val="0ED737D9"/>
    <w:rsid w:val="13897791"/>
    <w:rsid w:val="15155054"/>
    <w:rsid w:val="24F90A99"/>
    <w:rsid w:val="26A96793"/>
    <w:rsid w:val="2C0B04D3"/>
    <w:rsid w:val="47002110"/>
    <w:rsid w:val="4CCA439B"/>
    <w:rsid w:val="719D061C"/>
    <w:rsid w:val="75217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97A"/>
    <w:pPr>
      <w:widowControl w:val="0"/>
      <w:jc w:val="both"/>
    </w:pPr>
    <w:rPr>
      <w:kern w:val="2"/>
      <w:sz w:val="21"/>
      <w:szCs w:val="24"/>
    </w:rPr>
  </w:style>
  <w:style w:type="paragraph" w:styleId="2">
    <w:name w:val="heading 2"/>
    <w:basedOn w:val="a"/>
    <w:next w:val="a"/>
    <w:unhideWhenUsed/>
    <w:qFormat/>
    <w:rsid w:val="003F597A"/>
    <w:pPr>
      <w:keepNext/>
      <w:keepLines/>
      <w:spacing w:line="413" w:lineRule="auto"/>
      <w:outlineLvl w:val="1"/>
    </w:pPr>
    <w:rPr>
      <w:rFonts w:ascii="Arial" w:eastAsia="黑体" w:hAnsi="Arial"/>
      <w:b/>
      <w:sz w:val="32"/>
    </w:rPr>
  </w:style>
  <w:style w:type="paragraph" w:styleId="3">
    <w:name w:val="heading 3"/>
    <w:basedOn w:val="a"/>
    <w:next w:val="a"/>
    <w:qFormat/>
    <w:rsid w:val="003F597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3F597A"/>
    <w:pPr>
      <w:spacing w:line="600" w:lineRule="exact"/>
    </w:pPr>
    <w:rPr>
      <w:rFonts w:ascii="Times New Roman" w:eastAsia="华文中宋" w:hAnsi="Times New Roman" w:cs="Times New Roman"/>
      <w:spacing w:val="7"/>
      <w:sz w:val="26"/>
    </w:rPr>
  </w:style>
  <w:style w:type="paragraph" w:styleId="a4">
    <w:name w:val="footer"/>
    <w:basedOn w:val="a"/>
    <w:qFormat/>
    <w:rsid w:val="003F597A"/>
    <w:pPr>
      <w:tabs>
        <w:tab w:val="center" w:pos="4153"/>
        <w:tab w:val="right" w:pos="8306"/>
      </w:tabs>
      <w:snapToGrid w:val="0"/>
      <w:jc w:val="left"/>
    </w:pPr>
    <w:rPr>
      <w:sz w:val="18"/>
    </w:rPr>
  </w:style>
  <w:style w:type="table" w:styleId="a5">
    <w:name w:val="Table Grid"/>
    <w:basedOn w:val="a1"/>
    <w:qFormat/>
    <w:rsid w:val="003F59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正文2"/>
    <w:qFormat/>
    <w:rsid w:val="003F597A"/>
    <w:pPr>
      <w:widowControl w:val="0"/>
      <w:adjustRightInd w:val="0"/>
      <w:spacing w:line="480" w:lineRule="exact"/>
      <w:jc w:val="both"/>
      <w:textAlignment w:val="baseline"/>
    </w:pPr>
    <w:rPr>
      <w:rFonts w:ascii="宋体" w:eastAsia="宋体" w:hAnsi="Calibri" w:cs="Times New Roman"/>
      <w:b/>
      <w:sz w:val="24"/>
      <w:szCs w:val="22"/>
    </w:rPr>
  </w:style>
  <w:style w:type="paragraph" w:styleId="a6">
    <w:name w:val="header"/>
    <w:basedOn w:val="a"/>
    <w:link w:val="Char"/>
    <w:rsid w:val="00F75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759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1160</Words>
  <Characters>6618</Characters>
  <Application>Microsoft Office Word</Application>
  <DocSecurity>0</DocSecurity>
  <Lines>55</Lines>
  <Paragraphs>15</Paragraphs>
  <ScaleCrop>false</ScaleCrop>
  <Company>Microsoft</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石晓</cp:lastModifiedBy>
  <cp:revision>2</cp:revision>
  <dcterms:created xsi:type="dcterms:W3CDTF">2022-01-04T01:20:00Z</dcterms:created>
  <dcterms:modified xsi:type="dcterms:W3CDTF">2022-01-04T03:12:00Z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7A5EAB3B21F8477D986CD0F46384D8E5</vt:lpwstr>
  </property>
</Properties>
</file>